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Layout w:type="fixed"/>
        <w:tblLook w:val="0000" w:firstRow="0" w:lastRow="0" w:firstColumn="0" w:lastColumn="0" w:noHBand="0" w:noVBand="0"/>
      </w:tblPr>
      <w:tblGrid>
        <w:gridCol w:w="3708"/>
        <w:gridCol w:w="1962"/>
        <w:gridCol w:w="3975"/>
      </w:tblGrid>
      <w:tr w:rsidR="002418C0" w:rsidRPr="004A74E6" w:rsidTr="00AF3513">
        <w:trPr>
          <w:trHeight w:val="1264"/>
        </w:trPr>
        <w:tc>
          <w:tcPr>
            <w:tcW w:w="3708" w:type="dxa"/>
          </w:tcPr>
          <w:p w:rsidR="002418C0" w:rsidRPr="00EE4FAB" w:rsidRDefault="002418C0" w:rsidP="00AF3513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БАНКА РЕПУБЛИКАНЭ</w:t>
            </w:r>
          </w:p>
          <w:p w:rsidR="002418C0" w:rsidRPr="00EE4FAB" w:rsidRDefault="002418C0" w:rsidP="00AF3513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НИСТРЯНЭ</w:t>
            </w:r>
          </w:p>
          <w:p w:rsidR="002418C0" w:rsidRPr="00EE4FAB" w:rsidRDefault="002418C0" w:rsidP="00AF3513">
            <w:pPr>
              <w:pStyle w:val="a6"/>
              <w:tabs>
                <w:tab w:val="left" w:pos="1134"/>
              </w:tabs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962" w:type="dxa"/>
          </w:tcPr>
          <w:p w:rsidR="002418C0" w:rsidRPr="00EE4FAB" w:rsidRDefault="00D84B93" w:rsidP="00AF3513">
            <w:pPr>
              <w:tabs>
                <w:tab w:val="left" w:pos="1134"/>
              </w:tabs>
              <w:spacing w:line="276" w:lineRule="auto"/>
              <w:ind w:right="-253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i1025" type="#_x0000_t75" alt="Герб ПМР_чб" style="width:60.2pt;height:63.95pt;visibility:visible;mso-wrap-style:square">
                  <v:imagedata r:id="rId8" o:title="Герб ПМР_чб"/>
                </v:shape>
              </w:pict>
            </w:r>
          </w:p>
        </w:tc>
        <w:tc>
          <w:tcPr>
            <w:tcW w:w="3975" w:type="dxa"/>
          </w:tcPr>
          <w:p w:rsidR="002418C0" w:rsidRPr="00EE4FAB" w:rsidRDefault="002418C0" w:rsidP="00AF3513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ПРИДНIСТРОВСЬКИЙ</w:t>
            </w:r>
          </w:p>
          <w:p w:rsidR="002418C0" w:rsidRPr="00EE4FAB" w:rsidRDefault="002418C0" w:rsidP="00AF3513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РЕСПУБЛIКАНСЬКИЙ БАНК</w:t>
            </w:r>
          </w:p>
          <w:p w:rsidR="002418C0" w:rsidRPr="00EE4FAB" w:rsidRDefault="002418C0" w:rsidP="00AF3513">
            <w:pPr>
              <w:tabs>
                <w:tab w:val="left" w:pos="1134"/>
              </w:tabs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2418C0" w:rsidRPr="004A74E6" w:rsidTr="00D84B93">
        <w:trPr>
          <w:cantSplit/>
          <w:trHeight w:val="1080"/>
        </w:trPr>
        <w:tc>
          <w:tcPr>
            <w:tcW w:w="9643" w:type="dxa"/>
            <w:gridSpan w:val="3"/>
          </w:tcPr>
          <w:p w:rsidR="002418C0" w:rsidRDefault="002418C0" w:rsidP="00AF3513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</w:p>
          <w:p w:rsidR="002418C0" w:rsidRPr="00EE4FAB" w:rsidRDefault="002418C0" w:rsidP="00AF3513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ПРИДНЕСТРОВСКИЙ РЕСПУБЛИКАНСКИЙ</w:t>
            </w:r>
          </w:p>
          <w:p w:rsidR="002418C0" w:rsidRPr="00EE4FAB" w:rsidRDefault="002418C0" w:rsidP="00AF3513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БАНК</w:t>
            </w:r>
          </w:p>
        </w:tc>
      </w:tr>
    </w:tbl>
    <w:p w:rsidR="002418C0" w:rsidRDefault="002418C0" w:rsidP="00F56E74">
      <w:pPr>
        <w:jc w:val="center"/>
        <w:rPr>
          <w:sz w:val="24"/>
          <w:szCs w:val="24"/>
        </w:rPr>
      </w:pPr>
    </w:p>
    <w:p w:rsidR="00F56E74" w:rsidRPr="00054511" w:rsidRDefault="00F56E74" w:rsidP="00F56E74">
      <w:pPr>
        <w:jc w:val="center"/>
        <w:rPr>
          <w:sz w:val="24"/>
          <w:szCs w:val="24"/>
        </w:rPr>
      </w:pPr>
      <w:r w:rsidRPr="00DF2CC4">
        <w:rPr>
          <w:sz w:val="24"/>
          <w:szCs w:val="24"/>
        </w:rPr>
        <w:t>УКАЗАНИЕ</w:t>
      </w:r>
    </w:p>
    <w:p w:rsidR="00F56E74" w:rsidRPr="00054511" w:rsidRDefault="00F56E74" w:rsidP="00F56E74">
      <w:pPr>
        <w:jc w:val="center"/>
        <w:rPr>
          <w:sz w:val="24"/>
          <w:szCs w:val="24"/>
        </w:rPr>
      </w:pPr>
    </w:p>
    <w:p w:rsidR="00136D76" w:rsidRPr="0098032A" w:rsidRDefault="007A6738" w:rsidP="00A43D6A">
      <w:pPr>
        <w:jc w:val="center"/>
        <w:rPr>
          <w:sz w:val="24"/>
          <w:szCs w:val="24"/>
        </w:rPr>
      </w:pPr>
      <w:r w:rsidRPr="00736E5F">
        <w:rPr>
          <w:sz w:val="24"/>
          <w:szCs w:val="24"/>
        </w:rPr>
        <w:t xml:space="preserve">О внесении </w:t>
      </w:r>
      <w:r w:rsidRPr="005C1D95">
        <w:rPr>
          <w:sz w:val="24"/>
          <w:szCs w:val="24"/>
        </w:rPr>
        <w:t xml:space="preserve">изменения </w:t>
      </w:r>
      <w:r w:rsidRPr="00736E5F">
        <w:rPr>
          <w:sz w:val="24"/>
          <w:szCs w:val="24"/>
        </w:rPr>
        <w:t>в Инструкцию Приднестровского республиканского банка от 11 июня 2018 года № 35-И «О порядке присвое</w:t>
      </w:r>
      <w:bookmarkStart w:id="0" w:name="_GoBack"/>
      <w:bookmarkEnd w:id="0"/>
      <w:r w:rsidRPr="00736E5F">
        <w:rPr>
          <w:sz w:val="24"/>
          <w:szCs w:val="24"/>
        </w:rPr>
        <w:t>ния субъекту хозяйственной деятельности идентификационного номера, присвоения банковского кода контракта и представления в центральный банк информации о реквизитах открытых счетов субъектов хозяйственной деятельности для целей валютного контроля» (регистрационный № 8340 от 13 июля 2018 года) (САЗ 18-28)</w:t>
      </w:r>
    </w:p>
    <w:p w:rsidR="00777A90" w:rsidRPr="0098032A" w:rsidRDefault="00777A90" w:rsidP="00A43D6A">
      <w:pPr>
        <w:jc w:val="center"/>
        <w:rPr>
          <w:sz w:val="24"/>
          <w:szCs w:val="24"/>
        </w:rPr>
      </w:pPr>
    </w:p>
    <w:p w:rsidR="00136D76" w:rsidRPr="0098032A" w:rsidRDefault="00136D76" w:rsidP="00A43D6A">
      <w:pPr>
        <w:jc w:val="center"/>
        <w:rPr>
          <w:sz w:val="24"/>
          <w:szCs w:val="24"/>
        </w:rPr>
      </w:pPr>
      <w:r w:rsidRPr="0098032A">
        <w:rPr>
          <w:sz w:val="24"/>
          <w:szCs w:val="24"/>
        </w:rPr>
        <w:t>Утверждено Решением правления</w:t>
      </w:r>
    </w:p>
    <w:p w:rsidR="00136D76" w:rsidRPr="0098032A" w:rsidRDefault="00136D76" w:rsidP="00A43D6A">
      <w:pPr>
        <w:jc w:val="center"/>
        <w:rPr>
          <w:sz w:val="24"/>
          <w:szCs w:val="24"/>
        </w:rPr>
      </w:pPr>
      <w:r w:rsidRPr="0098032A">
        <w:rPr>
          <w:sz w:val="24"/>
          <w:szCs w:val="24"/>
        </w:rPr>
        <w:t>Приднестровского республиканского банка</w:t>
      </w:r>
    </w:p>
    <w:p w:rsidR="00F56E74" w:rsidRPr="008F76B6" w:rsidRDefault="00F56E74" w:rsidP="00F56E74">
      <w:pPr>
        <w:jc w:val="center"/>
        <w:rPr>
          <w:sz w:val="24"/>
          <w:szCs w:val="24"/>
        </w:rPr>
      </w:pPr>
      <w:r w:rsidRPr="008F76B6">
        <w:rPr>
          <w:sz w:val="24"/>
          <w:szCs w:val="24"/>
        </w:rPr>
        <w:t>Протокол № </w:t>
      </w:r>
      <w:r>
        <w:rPr>
          <w:sz w:val="24"/>
          <w:szCs w:val="24"/>
        </w:rPr>
        <w:t>08</w:t>
      </w:r>
      <w:r w:rsidRPr="008F76B6">
        <w:rPr>
          <w:sz w:val="24"/>
          <w:szCs w:val="24"/>
        </w:rPr>
        <w:t xml:space="preserve"> от </w:t>
      </w:r>
      <w:r>
        <w:rPr>
          <w:sz w:val="24"/>
          <w:szCs w:val="24"/>
        </w:rPr>
        <w:t>13 марта</w:t>
      </w:r>
      <w:r w:rsidRPr="008F76B6">
        <w:rPr>
          <w:sz w:val="24"/>
          <w:szCs w:val="24"/>
        </w:rPr>
        <w:t xml:space="preserve"> 2026 года</w:t>
      </w:r>
    </w:p>
    <w:p w:rsidR="00136D76" w:rsidRPr="0098032A" w:rsidRDefault="00136D76" w:rsidP="00A43D6A">
      <w:pPr>
        <w:jc w:val="center"/>
        <w:rPr>
          <w:sz w:val="24"/>
          <w:szCs w:val="24"/>
        </w:rPr>
      </w:pPr>
    </w:p>
    <w:p w:rsidR="002418C0" w:rsidRDefault="002418C0" w:rsidP="002418C0">
      <w:pPr>
        <w:jc w:val="center"/>
        <w:rPr>
          <w:sz w:val="24"/>
          <w:szCs w:val="24"/>
        </w:rPr>
      </w:pPr>
      <w:r>
        <w:rPr>
          <w:sz w:val="24"/>
          <w:szCs w:val="24"/>
        </w:rPr>
        <w:t>Зарегистрировано Министерством юстиции</w:t>
      </w:r>
    </w:p>
    <w:p w:rsidR="002418C0" w:rsidRDefault="002418C0" w:rsidP="002418C0">
      <w:pPr>
        <w:jc w:val="center"/>
        <w:rPr>
          <w:sz w:val="24"/>
          <w:szCs w:val="24"/>
        </w:rPr>
      </w:pPr>
      <w:r>
        <w:rPr>
          <w:sz w:val="24"/>
          <w:szCs w:val="24"/>
        </w:rPr>
        <w:t>Приднестровской Молдавской Республики 20 марта 2026 года</w:t>
      </w:r>
    </w:p>
    <w:p w:rsidR="002418C0" w:rsidRDefault="002418C0" w:rsidP="002418C0">
      <w:pPr>
        <w:jc w:val="center"/>
        <w:rPr>
          <w:sz w:val="24"/>
          <w:szCs w:val="24"/>
        </w:rPr>
      </w:pPr>
      <w:r>
        <w:rPr>
          <w:sz w:val="24"/>
          <w:szCs w:val="24"/>
        </w:rPr>
        <w:t>Регистрационный № 13841</w:t>
      </w:r>
    </w:p>
    <w:p w:rsidR="002418C0" w:rsidRDefault="002418C0" w:rsidP="002418C0">
      <w:pPr>
        <w:jc w:val="center"/>
        <w:rPr>
          <w:sz w:val="24"/>
          <w:szCs w:val="24"/>
        </w:rPr>
      </w:pPr>
      <w:r>
        <w:rPr>
          <w:sz w:val="24"/>
          <w:szCs w:val="24"/>
        </w:rPr>
        <w:t>Номер опубликования: 2026000400</w:t>
      </w:r>
    </w:p>
    <w:p w:rsidR="002418C0" w:rsidRDefault="002418C0" w:rsidP="002418C0">
      <w:pPr>
        <w:jc w:val="center"/>
        <w:rPr>
          <w:sz w:val="24"/>
          <w:szCs w:val="24"/>
        </w:rPr>
      </w:pPr>
      <w:r>
        <w:rPr>
          <w:sz w:val="24"/>
          <w:szCs w:val="24"/>
        </w:rPr>
        <w:t>(САЗ 26-10)</w:t>
      </w:r>
    </w:p>
    <w:p w:rsidR="00DA49A5" w:rsidRPr="0098032A" w:rsidRDefault="00DA49A5" w:rsidP="00A43D6A">
      <w:pPr>
        <w:jc w:val="center"/>
        <w:rPr>
          <w:sz w:val="24"/>
          <w:szCs w:val="24"/>
        </w:rPr>
      </w:pPr>
    </w:p>
    <w:p w:rsidR="00192A55" w:rsidRPr="0098032A" w:rsidRDefault="00192A55" w:rsidP="00192A55">
      <w:pPr>
        <w:ind w:firstLine="284"/>
        <w:jc w:val="both"/>
        <w:rPr>
          <w:sz w:val="24"/>
          <w:szCs w:val="24"/>
        </w:rPr>
      </w:pPr>
      <w:r w:rsidRPr="001A1C26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</w:t>
      </w:r>
      <w:r w:rsidR="007B3066">
        <w:rPr>
          <w:sz w:val="24"/>
          <w:szCs w:val="24"/>
        </w:rPr>
        <w:t> </w:t>
      </w:r>
      <w:r w:rsidRPr="001A1C26">
        <w:rPr>
          <w:sz w:val="24"/>
          <w:szCs w:val="24"/>
        </w:rPr>
        <w:t xml:space="preserve">года </w:t>
      </w:r>
      <w:r w:rsidR="00DB0FED" w:rsidRPr="001A1C26">
        <w:rPr>
          <w:sz w:val="24"/>
          <w:szCs w:val="24"/>
        </w:rPr>
        <w:t>№ </w:t>
      </w:r>
      <w:r w:rsidRPr="001A1C26">
        <w:rPr>
          <w:sz w:val="24"/>
          <w:szCs w:val="24"/>
        </w:rPr>
        <w:t>212-З-IV «О центральном банке Приднестровской Молдавской Республики» (САЗ 07-20)</w:t>
      </w:r>
      <w:r w:rsidR="00554E3E" w:rsidRPr="007A6BF0">
        <w:rPr>
          <w:sz w:val="24"/>
          <w:szCs w:val="24"/>
        </w:rPr>
        <w:t xml:space="preserve"> </w:t>
      </w:r>
      <w:r w:rsidR="00554E3E" w:rsidRPr="001A1C26">
        <w:rPr>
          <w:sz w:val="24"/>
          <w:szCs w:val="24"/>
        </w:rPr>
        <w:t>с внесенными в него изменениями и (или) дополнениями</w:t>
      </w:r>
      <w:r w:rsidRPr="001A1C26">
        <w:rPr>
          <w:sz w:val="24"/>
          <w:szCs w:val="24"/>
        </w:rPr>
        <w:t>, Законом Приднестровской Молдавской Республики от 6 июня 1995</w:t>
      </w:r>
      <w:r w:rsidR="007B3066">
        <w:rPr>
          <w:sz w:val="24"/>
          <w:szCs w:val="24"/>
        </w:rPr>
        <w:t> </w:t>
      </w:r>
      <w:r w:rsidRPr="001A1C26">
        <w:rPr>
          <w:sz w:val="24"/>
          <w:szCs w:val="24"/>
        </w:rPr>
        <w:t>года «О валютном регулировании и валютном контроле» (СЗМР 95-2)</w:t>
      </w:r>
      <w:r w:rsidR="00554E3E" w:rsidRPr="001A1C26">
        <w:rPr>
          <w:sz w:val="24"/>
          <w:szCs w:val="24"/>
        </w:rPr>
        <w:t xml:space="preserve"> с внесенными в него изменениями и (или) дополнениями</w:t>
      </w:r>
      <w:r w:rsidRPr="001A1C26">
        <w:rPr>
          <w:sz w:val="24"/>
          <w:szCs w:val="24"/>
        </w:rPr>
        <w:t>.</w:t>
      </w:r>
      <w:r w:rsidRPr="0098032A">
        <w:rPr>
          <w:sz w:val="24"/>
          <w:szCs w:val="24"/>
        </w:rPr>
        <w:t xml:space="preserve"> </w:t>
      </w:r>
    </w:p>
    <w:p w:rsidR="005C1D95" w:rsidRPr="007A6BF0" w:rsidRDefault="00192A55" w:rsidP="007A6BF0">
      <w:pPr>
        <w:ind w:firstLine="284"/>
        <w:jc w:val="both"/>
        <w:rPr>
          <w:sz w:val="24"/>
          <w:szCs w:val="24"/>
        </w:rPr>
      </w:pPr>
      <w:r w:rsidRPr="007A6BF0">
        <w:rPr>
          <w:sz w:val="24"/>
          <w:szCs w:val="24"/>
        </w:rPr>
        <w:t xml:space="preserve">1. </w:t>
      </w:r>
      <w:r w:rsidR="005C1D95" w:rsidRPr="007A6BF0">
        <w:rPr>
          <w:sz w:val="24"/>
          <w:szCs w:val="24"/>
        </w:rPr>
        <w:t>Внести в Инструкцию Приднестровского республиканского банка от 11 июня 2018 года № 35-И «О порядке присвоения субъекту хозяйственной деятельности идентификационного номера, присвоения банковского кода контракта и представления в центральный банк информации о реквизитах открытых счетов субъектов хозяйственной деятельности для целей валютного контроля» (регистрационный № 8340 от 13 июля 2018 года) (САЗ 18-28) с изменениями и дополнениями, внесенными Указаниями Приднестровского республиканского банка от 9 апреля 2020 года № 1255-У (регистрационный № 9496 от 13 мая 2020 года) (САЗ 20-20), от 28 сентября 2020 года № 1295</w:t>
      </w:r>
      <w:r w:rsidR="005C1D95" w:rsidRPr="007A6BF0">
        <w:rPr>
          <w:sz w:val="24"/>
          <w:szCs w:val="24"/>
        </w:rPr>
        <w:noBreakHyphen/>
        <w:t>У (регистрационный № 9759 от 22 октября 2020 года) (САЗ 20-43), от 19 ноября 2021 года №</w:t>
      </w:r>
      <w:r w:rsidR="007B3066" w:rsidRPr="007A6BF0">
        <w:rPr>
          <w:sz w:val="24"/>
          <w:szCs w:val="24"/>
        </w:rPr>
        <w:t> </w:t>
      </w:r>
      <w:r w:rsidR="005C1D95" w:rsidRPr="007A6BF0">
        <w:rPr>
          <w:sz w:val="24"/>
          <w:szCs w:val="24"/>
        </w:rPr>
        <w:t>1373-У (регистрационный № 10701 от 13 декабря 2021 года) (САЗ 21-50), от 15 сентября 2023 года №</w:t>
      </w:r>
      <w:r w:rsidR="007B3066" w:rsidRPr="007A6BF0">
        <w:rPr>
          <w:sz w:val="24"/>
          <w:szCs w:val="24"/>
        </w:rPr>
        <w:t> </w:t>
      </w:r>
      <w:r w:rsidR="005C1D95" w:rsidRPr="007A6BF0">
        <w:rPr>
          <w:sz w:val="24"/>
          <w:szCs w:val="24"/>
        </w:rPr>
        <w:t>1498-У (регистрационный № 12008 от 3 октября 2023 года) (САЗ</w:t>
      </w:r>
      <w:r w:rsidR="004A1BA7" w:rsidRPr="007A6BF0">
        <w:rPr>
          <w:sz w:val="24"/>
          <w:szCs w:val="24"/>
        </w:rPr>
        <w:t> </w:t>
      </w:r>
      <w:r w:rsidR="005C1D95" w:rsidRPr="007A6BF0">
        <w:rPr>
          <w:sz w:val="24"/>
          <w:szCs w:val="24"/>
        </w:rPr>
        <w:t>23-40), следующее изменение:</w:t>
      </w:r>
    </w:p>
    <w:p w:rsidR="007B3066" w:rsidRDefault="000429DD" w:rsidP="00D57A19">
      <w:pPr>
        <w:ind w:firstLine="284"/>
        <w:jc w:val="both"/>
        <w:rPr>
          <w:sz w:val="24"/>
          <w:szCs w:val="24"/>
        </w:rPr>
      </w:pPr>
      <w:r w:rsidRPr="003F2D5F">
        <w:rPr>
          <w:sz w:val="24"/>
          <w:szCs w:val="24"/>
        </w:rPr>
        <w:t xml:space="preserve">в </w:t>
      </w:r>
      <w:r w:rsidR="007B3066" w:rsidRPr="003F2D5F">
        <w:rPr>
          <w:sz w:val="24"/>
          <w:szCs w:val="24"/>
        </w:rPr>
        <w:t>Порядк</w:t>
      </w:r>
      <w:r w:rsidRPr="003F2D5F">
        <w:rPr>
          <w:sz w:val="24"/>
          <w:szCs w:val="24"/>
        </w:rPr>
        <w:t>е</w:t>
      </w:r>
      <w:r w:rsidR="007B3066" w:rsidRPr="003F2D5F">
        <w:rPr>
          <w:sz w:val="24"/>
          <w:szCs w:val="24"/>
        </w:rPr>
        <w:t xml:space="preserve"> заполнения уведомления</w:t>
      </w:r>
      <w:r w:rsidR="007B3066" w:rsidRPr="007A6BF0">
        <w:rPr>
          <w:sz w:val="24"/>
          <w:szCs w:val="24"/>
        </w:rPr>
        <w:t xml:space="preserve"> </w:t>
      </w:r>
      <w:r w:rsidR="007B3066" w:rsidRPr="003F2D5F">
        <w:rPr>
          <w:sz w:val="24"/>
          <w:szCs w:val="24"/>
        </w:rPr>
        <w:t xml:space="preserve">о присвоении банковского кода контракта Приложения № 6 к </w:t>
      </w:r>
      <w:r w:rsidR="00C35BF3" w:rsidRPr="003F2D5F">
        <w:rPr>
          <w:sz w:val="24"/>
          <w:szCs w:val="24"/>
        </w:rPr>
        <w:t xml:space="preserve">Инструкции </w:t>
      </w:r>
      <w:r w:rsidR="007B3066" w:rsidRPr="003F2D5F">
        <w:rPr>
          <w:sz w:val="24"/>
          <w:szCs w:val="24"/>
        </w:rPr>
        <w:t>слова «без заключения внешнеэкономического договора (контракта)» заменить словами «по внешнеэкономическим сделкам».</w:t>
      </w:r>
      <w:r w:rsidR="007B3066" w:rsidRPr="007B3066">
        <w:rPr>
          <w:sz w:val="24"/>
          <w:szCs w:val="24"/>
        </w:rPr>
        <w:t xml:space="preserve"> </w:t>
      </w:r>
    </w:p>
    <w:p w:rsidR="00851973" w:rsidRPr="00E26EFB" w:rsidRDefault="00851973" w:rsidP="00851973">
      <w:pPr>
        <w:ind w:firstLine="284"/>
        <w:jc w:val="both"/>
        <w:rPr>
          <w:sz w:val="24"/>
          <w:szCs w:val="24"/>
        </w:rPr>
      </w:pPr>
      <w:r w:rsidRPr="0098032A">
        <w:rPr>
          <w:sz w:val="24"/>
          <w:szCs w:val="24"/>
        </w:rPr>
        <w:t xml:space="preserve">2. </w:t>
      </w:r>
      <w:r w:rsidRPr="00E26EFB">
        <w:rPr>
          <w:sz w:val="24"/>
          <w:szCs w:val="24"/>
        </w:rPr>
        <w:t>Настоящее Указание вступает в силу со дня, следующего за днем официального опубликования.</w:t>
      </w:r>
    </w:p>
    <w:p w:rsidR="00751755" w:rsidRPr="0098032A" w:rsidRDefault="00751755" w:rsidP="008F0A0B">
      <w:pPr>
        <w:ind w:firstLine="284"/>
        <w:jc w:val="both"/>
        <w:rPr>
          <w:sz w:val="24"/>
          <w:szCs w:val="24"/>
        </w:rPr>
      </w:pPr>
    </w:p>
    <w:p w:rsidR="00B22661" w:rsidRPr="0098032A" w:rsidRDefault="00B22661" w:rsidP="00B22661">
      <w:pPr>
        <w:rPr>
          <w:sz w:val="24"/>
          <w:szCs w:val="24"/>
        </w:rPr>
      </w:pPr>
      <w:r w:rsidRPr="0098032A">
        <w:rPr>
          <w:sz w:val="24"/>
          <w:szCs w:val="24"/>
        </w:rPr>
        <w:lastRenderedPageBreak/>
        <w:t xml:space="preserve">Председатель </w:t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</w:r>
      <w:r w:rsidRPr="0098032A">
        <w:rPr>
          <w:sz w:val="24"/>
          <w:szCs w:val="24"/>
        </w:rPr>
        <w:tab/>
        <w:t>В. ТИДВА</w:t>
      </w:r>
    </w:p>
    <w:p w:rsidR="00410F89" w:rsidRPr="0098032A" w:rsidRDefault="00410F89" w:rsidP="00410F89">
      <w:pPr>
        <w:ind w:firstLine="284"/>
        <w:jc w:val="both"/>
        <w:rPr>
          <w:sz w:val="24"/>
          <w:szCs w:val="24"/>
        </w:rPr>
      </w:pPr>
    </w:p>
    <w:p w:rsidR="00E3795A" w:rsidRPr="0098032A" w:rsidRDefault="00E3795A" w:rsidP="00E3795A">
      <w:pPr>
        <w:ind w:right="7086"/>
        <w:jc w:val="center"/>
        <w:rPr>
          <w:sz w:val="24"/>
          <w:szCs w:val="24"/>
        </w:rPr>
      </w:pPr>
      <w:r w:rsidRPr="0098032A">
        <w:rPr>
          <w:sz w:val="24"/>
          <w:szCs w:val="24"/>
        </w:rPr>
        <w:t>г. Тирасполь</w:t>
      </w:r>
    </w:p>
    <w:p w:rsidR="00E3795A" w:rsidRPr="0098032A" w:rsidRDefault="007A6BF0" w:rsidP="00E3795A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>13 марта</w:t>
      </w:r>
      <w:r w:rsidR="00D45C4E" w:rsidRPr="0098032A">
        <w:rPr>
          <w:sz w:val="24"/>
          <w:szCs w:val="24"/>
        </w:rPr>
        <w:t xml:space="preserve"> </w:t>
      </w:r>
      <w:r w:rsidR="00E3795A" w:rsidRPr="00740239">
        <w:rPr>
          <w:sz w:val="24"/>
          <w:szCs w:val="24"/>
        </w:rPr>
        <w:t>202</w:t>
      </w:r>
      <w:r w:rsidR="00740239">
        <w:rPr>
          <w:sz w:val="24"/>
          <w:szCs w:val="24"/>
        </w:rPr>
        <w:t>6</w:t>
      </w:r>
      <w:r w:rsidR="007B3066">
        <w:rPr>
          <w:sz w:val="24"/>
          <w:szCs w:val="24"/>
        </w:rPr>
        <w:t> </w:t>
      </w:r>
      <w:r w:rsidR="00E3795A" w:rsidRPr="0098032A">
        <w:rPr>
          <w:sz w:val="24"/>
          <w:szCs w:val="24"/>
        </w:rPr>
        <w:t>г.</w:t>
      </w:r>
    </w:p>
    <w:p w:rsidR="00297C08" w:rsidRPr="00E53467" w:rsidRDefault="00DB0FED" w:rsidP="00326021">
      <w:pPr>
        <w:ind w:right="7086"/>
        <w:jc w:val="center"/>
        <w:rPr>
          <w:rFonts w:eastAsia="Calibri"/>
          <w:sz w:val="24"/>
          <w:szCs w:val="24"/>
          <w:lang w:eastAsia="en-US"/>
        </w:rPr>
      </w:pPr>
      <w:r w:rsidRPr="0098032A">
        <w:rPr>
          <w:sz w:val="24"/>
          <w:szCs w:val="24"/>
        </w:rPr>
        <w:t>№ </w:t>
      </w:r>
      <w:r w:rsidR="007A6BF0">
        <w:rPr>
          <w:sz w:val="24"/>
          <w:szCs w:val="24"/>
        </w:rPr>
        <w:t>1659-</w:t>
      </w:r>
      <w:r w:rsidR="00E3795A" w:rsidRPr="0098032A">
        <w:rPr>
          <w:sz w:val="24"/>
          <w:szCs w:val="24"/>
        </w:rPr>
        <w:t>У</w:t>
      </w:r>
    </w:p>
    <w:sectPr w:rsidR="00297C08" w:rsidRPr="00E53467" w:rsidSect="007A6BF0">
      <w:headerReference w:type="default" r:id="rId9"/>
      <w:pgSz w:w="11906" w:h="16838" w:code="9"/>
      <w:pgMar w:top="1134" w:right="851" w:bottom="113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1DB" w:rsidRDefault="009B61DB">
      <w:r>
        <w:separator/>
      </w:r>
    </w:p>
  </w:endnote>
  <w:endnote w:type="continuationSeparator" w:id="0">
    <w:p w:rsidR="009B61DB" w:rsidRDefault="009B6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1DB" w:rsidRDefault="009B61DB">
      <w:r>
        <w:separator/>
      </w:r>
    </w:p>
  </w:footnote>
  <w:footnote w:type="continuationSeparator" w:id="0">
    <w:p w:rsidR="009B61DB" w:rsidRDefault="009B6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EAE"/>
    <w:rsid w:val="00004552"/>
    <w:rsid w:val="00006F94"/>
    <w:rsid w:val="00007DC9"/>
    <w:rsid w:val="0001181E"/>
    <w:rsid w:val="00023EB7"/>
    <w:rsid w:val="00023F18"/>
    <w:rsid w:val="00025C47"/>
    <w:rsid w:val="0002694E"/>
    <w:rsid w:val="00026CB4"/>
    <w:rsid w:val="000313A2"/>
    <w:rsid w:val="00031A54"/>
    <w:rsid w:val="00035F77"/>
    <w:rsid w:val="000379FC"/>
    <w:rsid w:val="00037FDB"/>
    <w:rsid w:val="00040BE3"/>
    <w:rsid w:val="000429DD"/>
    <w:rsid w:val="00051B6A"/>
    <w:rsid w:val="000538C0"/>
    <w:rsid w:val="000557CC"/>
    <w:rsid w:val="0006083D"/>
    <w:rsid w:val="00065DB6"/>
    <w:rsid w:val="000720AD"/>
    <w:rsid w:val="00075E86"/>
    <w:rsid w:val="000817DC"/>
    <w:rsid w:val="00084E53"/>
    <w:rsid w:val="000920BB"/>
    <w:rsid w:val="00092D01"/>
    <w:rsid w:val="00093392"/>
    <w:rsid w:val="0009698E"/>
    <w:rsid w:val="000A2267"/>
    <w:rsid w:val="000B0CED"/>
    <w:rsid w:val="000B1128"/>
    <w:rsid w:val="000B19CD"/>
    <w:rsid w:val="000B6E30"/>
    <w:rsid w:val="000C4FD4"/>
    <w:rsid w:val="000D208D"/>
    <w:rsid w:val="000D2714"/>
    <w:rsid w:val="000D774B"/>
    <w:rsid w:val="000E1089"/>
    <w:rsid w:val="000E2939"/>
    <w:rsid w:val="000E2D2C"/>
    <w:rsid w:val="000E33B0"/>
    <w:rsid w:val="000E5491"/>
    <w:rsid w:val="000E65C2"/>
    <w:rsid w:val="000E6A3C"/>
    <w:rsid w:val="000F1BEF"/>
    <w:rsid w:val="000F6EA1"/>
    <w:rsid w:val="000F7C64"/>
    <w:rsid w:val="00100C45"/>
    <w:rsid w:val="001049E4"/>
    <w:rsid w:val="00106E85"/>
    <w:rsid w:val="00110327"/>
    <w:rsid w:val="00110AC1"/>
    <w:rsid w:val="00111C2C"/>
    <w:rsid w:val="00111C69"/>
    <w:rsid w:val="00113CEF"/>
    <w:rsid w:val="00114936"/>
    <w:rsid w:val="00116662"/>
    <w:rsid w:val="00124D42"/>
    <w:rsid w:val="00125ECF"/>
    <w:rsid w:val="00125EEE"/>
    <w:rsid w:val="001310E1"/>
    <w:rsid w:val="00131B10"/>
    <w:rsid w:val="00134111"/>
    <w:rsid w:val="00135CC6"/>
    <w:rsid w:val="0013639C"/>
    <w:rsid w:val="00136D76"/>
    <w:rsid w:val="001478F8"/>
    <w:rsid w:val="00154E4F"/>
    <w:rsid w:val="00161B98"/>
    <w:rsid w:val="00162427"/>
    <w:rsid w:val="0016342A"/>
    <w:rsid w:val="00165207"/>
    <w:rsid w:val="00165BFF"/>
    <w:rsid w:val="00167436"/>
    <w:rsid w:val="00174EA1"/>
    <w:rsid w:val="0017609D"/>
    <w:rsid w:val="00177D7E"/>
    <w:rsid w:val="00180124"/>
    <w:rsid w:val="001815B0"/>
    <w:rsid w:val="0018376C"/>
    <w:rsid w:val="00190E74"/>
    <w:rsid w:val="00192A55"/>
    <w:rsid w:val="00194F73"/>
    <w:rsid w:val="00195252"/>
    <w:rsid w:val="00195E67"/>
    <w:rsid w:val="00195EAD"/>
    <w:rsid w:val="001A1C26"/>
    <w:rsid w:val="001A3485"/>
    <w:rsid w:val="001A7724"/>
    <w:rsid w:val="001B43A4"/>
    <w:rsid w:val="001B6D02"/>
    <w:rsid w:val="001B78CB"/>
    <w:rsid w:val="001C2AC1"/>
    <w:rsid w:val="001E1741"/>
    <w:rsid w:val="001E612D"/>
    <w:rsid w:val="001F10C2"/>
    <w:rsid w:val="001F25FA"/>
    <w:rsid w:val="001F40B6"/>
    <w:rsid w:val="001F421F"/>
    <w:rsid w:val="001F62E8"/>
    <w:rsid w:val="001F6A88"/>
    <w:rsid w:val="001F79D4"/>
    <w:rsid w:val="0020394A"/>
    <w:rsid w:val="00207EE3"/>
    <w:rsid w:val="0021154D"/>
    <w:rsid w:val="00213A30"/>
    <w:rsid w:val="002212CE"/>
    <w:rsid w:val="002237B9"/>
    <w:rsid w:val="0023038D"/>
    <w:rsid w:val="00230543"/>
    <w:rsid w:val="00234576"/>
    <w:rsid w:val="002362A4"/>
    <w:rsid w:val="00237960"/>
    <w:rsid w:val="002401DF"/>
    <w:rsid w:val="00240DB7"/>
    <w:rsid w:val="00241427"/>
    <w:rsid w:val="002418C0"/>
    <w:rsid w:val="002440D4"/>
    <w:rsid w:val="00247ACD"/>
    <w:rsid w:val="0025338E"/>
    <w:rsid w:val="00253926"/>
    <w:rsid w:val="00257F47"/>
    <w:rsid w:val="002606EE"/>
    <w:rsid w:val="00260C3F"/>
    <w:rsid w:val="00262E2A"/>
    <w:rsid w:val="00266604"/>
    <w:rsid w:val="00266E0D"/>
    <w:rsid w:val="00272F54"/>
    <w:rsid w:val="002816F8"/>
    <w:rsid w:val="00284CD7"/>
    <w:rsid w:val="002928F1"/>
    <w:rsid w:val="00294684"/>
    <w:rsid w:val="002976F1"/>
    <w:rsid w:val="00297C08"/>
    <w:rsid w:val="002A1B26"/>
    <w:rsid w:val="002A5B4D"/>
    <w:rsid w:val="002A6A58"/>
    <w:rsid w:val="002B33BC"/>
    <w:rsid w:val="002B7531"/>
    <w:rsid w:val="002C4804"/>
    <w:rsid w:val="002C4CF7"/>
    <w:rsid w:val="002D0B03"/>
    <w:rsid w:val="002D0C17"/>
    <w:rsid w:val="002D3960"/>
    <w:rsid w:val="002D60FE"/>
    <w:rsid w:val="002D6C40"/>
    <w:rsid w:val="002D7E23"/>
    <w:rsid w:val="002E2449"/>
    <w:rsid w:val="002E27B3"/>
    <w:rsid w:val="002E6335"/>
    <w:rsid w:val="002E7DE1"/>
    <w:rsid w:val="002F07DF"/>
    <w:rsid w:val="002F1265"/>
    <w:rsid w:val="002F2D92"/>
    <w:rsid w:val="002F46DE"/>
    <w:rsid w:val="002F6B6B"/>
    <w:rsid w:val="002F7C97"/>
    <w:rsid w:val="0030022F"/>
    <w:rsid w:val="0030545F"/>
    <w:rsid w:val="00307AF7"/>
    <w:rsid w:val="00311645"/>
    <w:rsid w:val="00312FBE"/>
    <w:rsid w:val="00314212"/>
    <w:rsid w:val="003205A7"/>
    <w:rsid w:val="00326021"/>
    <w:rsid w:val="0032651B"/>
    <w:rsid w:val="00327BAA"/>
    <w:rsid w:val="00330DD4"/>
    <w:rsid w:val="0033179E"/>
    <w:rsid w:val="0033414E"/>
    <w:rsid w:val="00334351"/>
    <w:rsid w:val="00336ECC"/>
    <w:rsid w:val="00337554"/>
    <w:rsid w:val="00341882"/>
    <w:rsid w:val="00355294"/>
    <w:rsid w:val="00357222"/>
    <w:rsid w:val="00366618"/>
    <w:rsid w:val="003701E1"/>
    <w:rsid w:val="00380AE9"/>
    <w:rsid w:val="0038164D"/>
    <w:rsid w:val="00381A3E"/>
    <w:rsid w:val="0038579C"/>
    <w:rsid w:val="00385A42"/>
    <w:rsid w:val="0039207B"/>
    <w:rsid w:val="003A1E50"/>
    <w:rsid w:val="003A36A3"/>
    <w:rsid w:val="003A4999"/>
    <w:rsid w:val="003A723E"/>
    <w:rsid w:val="003A738A"/>
    <w:rsid w:val="003B36EB"/>
    <w:rsid w:val="003B41D3"/>
    <w:rsid w:val="003B6F51"/>
    <w:rsid w:val="003C3507"/>
    <w:rsid w:val="003C4686"/>
    <w:rsid w:val="003C569A"/>
    <w:rsid w:val="003C6535"/>
    <w:rsid w:val="003C766E"/>
    <w:rsid w:val="003C79F3"/>
    <w:rsid w:val="003D2EFA"/>
    <w:rsid w:val="003E19C4"/>
    <w:rsid w:val="003F0F23"/>
    <w:rsid w:val="003F1031"/>
    <w:rsid w:val="003F1DE2"/>
    <w:rsid w:val="003F2D5F"/>
    <w:rsid w:val="003F44A0"/>
    <w:rsid w:val="003F45B9"/>
    <w:rsid w:val="003F59A1"/>
    <w:rsid w:val="003F6238"/>
    <w:rsid w:val="00401509"/>
    <w:rsid w:val="0040364F"/>
    <w:rsid w:val="00407CB5"/>
    <w:rsid w:val="00410F89"/>
    <w:rsid w:val="00424584"/>
    <w:rsid w:val="004318D1"/>
    <w:rsid w:val="0043286A"/>
    <w:rsid w:val="004374EF"/>
    <w:rsid w:val="004410D2"/>
    <w:rsid w:val="004413DD"/>
    <w:rsid w:val="0044237C"/>
    <w:rsid w:val="00442CF2"/>
    <w:rsid w:val="0044566C"/>
    <w:rsid w:val="004464B7"/>
    <w:rsid w:val="00452AB6"/>
    <w:rsid w:val="00453EA3"/>
    <w:rsid w:val="00455A59"/>
    <w:rsid w:val="00461C9B"/>
    <w:rsid w:val="00462F02"/>
    <w:rsid w:val="004655F4"/>
    <w:rsid w:val="00471873"/>
    <w:rsid w:val="00480117"/>
    <w:rsid w:val="004868E8"/>
    <w:rsid w:val="00487110"/>
    <w:rsid w:val="004958DF"/>
    <w:rsid w:val="00495936"/>
    <w:rsid w:val="00496107"/>
    <w:rsid w:val="00497FD5"/>
    <w:rsid w:val="004A1BA7"/>
    <w:rsid w:val="004A20AF"/>
    <w:rsid w:val="004A2A6D"/>
    <w:rsid w:val="004A3496"/>
    <w:rsid w:val="004A3B2F"/>
    <w:rsid w:val="004A6515"/>
    <w:rsid w:val="004A6859"/>
    <w:rsid w:val="004A7EA8"/>
    <w:rsid w:val="004B5A62"/>
    <w:rsid w:val="004B5A6A"/>
    <w:rsid w:val="004B641F"/>
    <w:rsid w:val="004B750A"/>
    <w:rsid w:val="004C1602"/>
    <w:rsid w:val="004C2173"/>
    <w:rsid w:val="004C4AEE"/>
    <w:rsid w:val="004C4B39"/>
    <w:rsid w:val="004C6733"/>
    <w:rsid w:val="004D01E1"/>
    <w:rsid w:val="004D1B87"/>
    <w:rsid w:val="004D709F"/>
    <w:rsid w:val="004D7D33"/>
    <w:rsid w:val="004E0796"/>
    <w:rsid w:val="004E6914"/>
    <w:rsid w:val="004E6F70"/>
    <w:rsid w:val="004F3DEE"/>
    <w:rsid w:val="004F3DF9"/>
    <w:rsid w:val="00511D19"/>
    <w:rsid w:val="005121A8"/>
    <w:rsid w:val="00515E2C"/>
    <w:rsid w:val="00515FC9"/>
    <w:rsid w:val="005207C2"/>
    <w:rsid w:val="00526F42"/>
    <w:rsid w:val="00531153"/>
    <w:rsid w:val="00534A07"/>
    <w:rsid w:val="00536A0C"/>
    <w:rsid w:val="0054128F"/>
    <w:rsid w:val="0054688A"/>
    <w:rsid w:val="00554E3E"/>
    <w:rsid w:val="00556CA4"/>
    <w:rsid w:val="00557264"/>
    <w:rsid w:val="00570A25"/>
    <w:rsid w:val="0057272E"/>
    <w:rsid w:val="0057745E"/>
    <w:rsid w:val="00580E08"/>
    <w:rsid w:val="0058135E"/>
    <w:rsid w:val="00582606"/>
    <w:rsid w:val="00586D22"/>
    <w:rsid w:val="005877A9"/>
    <w:rsid w:val="0059436B"/>
    <w:rsid w:val="005A0EA3"/>
    <w:rsid w:val="005A79FB"/>
    <w:rsid w:val="005B0415"/>
    <w:rsid w:val="005B2A04"/>
    <w:rsid w:val="005B50A9"/>
    <w:rsid w:val="005B5CC9"/>
    <w:rsid w:val="005B5F74"/>
    <w:rsid w:val="005B7C28"/>
    <w:rsid w:val="005C1D95"/>
    <w:rsid w:val="005C7A95"/>
    <w:rsid w:val="005D0E19"/>
    <w:rsid w:val="005D3E88"/>
    <w:rsid w:val="005D56CF"/>
    <w:rsid w:val="005E0C50"/>
    <w:rsid w:val="005E0C6C"/>
    <w:rsid w:val="005E19B1"/>
    <w:rsid w:val="006031DA"/>
    <w:rsid w:val="00610AEB"/>
    <w:rsid w:val="00611C24"/>
    <w:rsid w:val="0061402F"/>
    <w:rsid w:val="00614446"/>
    <w:rsid w:val="00626F35"/>
    <w:rsid w:val="00631EAF"/>
    <w:rsid w:val="00632ACF"/>
    <w:rsid w:val="00633D38"/>
    <w:rsid w:val="0063776A"/>
    <w:rsid w:val="0064536E"/>
    <w:rsid w:val="0065214B"/>
    <w:rsid w:val="00654DFB"/>
    <w:rsid w:val="00657D41"/>
    <w:rsid w:val="00662F61"/>
    <w:rsid w:val="00666202"/>
    <w:rsid w:val="0067171B"/>
    <w:rsid w:val="00681404"/>
    <w:rsid w:val="006816D6"/>
    <w:rsid w:val="0068578C"/>
    <w:rsid w:val="0068697C"/>
    <w:rsid w:val="00686C5C"/>
    <w:rsid w:val="00691307"/>
    <w:rsid w:val="006924CE"/>
    <w:rsid w:val="00692AE4"/>
    <w:rsid w:val="00693DE4"/>
    <w:rsid w:val="00694507"/>
    <w:rsid w:val="00695825"/>
    <w:rsid w:val="00695BB6"/>
    <w:rsid w:val="00696521"/>
    <w:rsid w:val="00696966"/>
    <w:rsid w:val="006A0F64"/>
    <w:rsid w:val="006A2416"/>
    <w:rsid w:val="006A38BE"/>
    <w:rsid w:val="006A3E19"/>
    <w:rsid w:val="006A5925"/>
    <w:rsid w:val="006A5EC1"/>
    <w:rsid w:val="006A7A21"/>
    <w:rsid w:val="006A7F77"/>
    <w:rsid w:val="006B084A"/>
    <w:rsid w:val="006B6CCF"/>
    <w:rsid w:val="006B7B07"/>
    <w:rsid w:val="006C1AFA"/>
    <w:rsid w:val="006C61A5"/>
    <w:rsid w:val="006C7DD3"/>
    <w:rsid w:val="006C7E9C"/>
    <w:rsid w:val="006D4E54"/>
    <w:rsid w:val="006D6C59"/>
    <w:rsid w:val="006D7EC2"/>
    <w:rsid w:val="006E05A1"/>
    <w:rsid w:val="006E0D0A"/>
    <w:rsid w:val="006E1ADC"/>
    <w:rsid w:val="006E2C14"/>
    <w:rsid w:val="006E4042"/>
    <w:rsid w:val="006F34B8"/>
    <w:rsid w:val="006F4568"/>
    <w:rsid w:val="00701603"/>
    <w:rsid w:val="00705979"/>
    <w:rsid w:val="00710424"/>
    <w:rsid w:val="00714A8C"/>
    <w:rsid w:val="00727B99"/>
    <w:rsid w:val="00730498"/>
    <w:rsid w:val="0073170B"/>
    <w:rsid w:val="007364CC"/>
    <w:rsid w:val="00740239"/>
    <w:rsid w:val="0074142F"/>
    <w:rsid w:val="00744257"/>
    <w:rsid w:val="00746821"/>
    <w:rsid w:val="00746899"/>
    <w:rsid w:val="00746EAE"/>
    <w:rsid w:val="00747A37"/>
    <w:rsid w:val="00750B04"/>
    <w:rsid w:val="0075115D"/>
    <w:rsid w:val="0075138D"/>
    <w:rsid w:val="00751755"/>
    <w:rsid w:val="0075251C"/>
    <w:rsid w:val="0075358E"/>
    <w:rsid w:val="007538C6"/>
    <w:rsid w:val="00753A1F"/>
    <w:rsid w:val="00753CF2"/>
    <w:rsid w:val="00755655"/>
    <w:rsid w:val="00756598"/>
    <w:rsid w:val="00764D62"/>
    <w:rsid w:val="0076712B"/>
    <w:rsid w:val="00773C14"/>
    <w:rsid w:val="00777A90"/>
    <w:rsid w:val="0078232E"/>
    <w:rsid w:val="00784350"/>
    <w:rsid w:val="00785DF6"/>
    <w:rsid w:val="007875E1"/>
    <w:rsid w:val="00793192"/>
    <w:rsid w:val="00793449"/>
    <w:rsid w:val="00796E67"/>
    <w:rsid w:val="007972D8"/>
    <w:rsid w:val="00797BDB"/>
    <w:rsid w:val="007A6738"/>
    <w:rsid w:val="007A6BF0"/>
    <w:rsid w:val="007B1C83"/>
    <w:rsid w:val="007B3066"/>
    <w:rsid w:val="007C203B"/>
    <w:rsid w:val="007C2D99"/>
    <w:rsid w:val="007C35AB"/>
    <w:rsid w:val="007C7325"/>
    <w:rsid w:val="007D2341"/>
    <w:rsid w:val="007E23A1"/>
    <w:rsid w:val="007E319F"/>
    <w:rsid w:val="007F0446"/>
    <w:rsid w:val="007F3D7F"/>
    <w:rsid w:val="007F6262"/>
    <w:rsid w:val="007F6DEB"/>
    <w:rsid w:val="0080071F"/>
    <w:rsid w:val="008010F5"/>
    <w:rsid w:val="008013C2"/>
    <w:rsid w:val="00801C07"/>
    <w:rsid w:val="00802177"/>
    <w:rsid w:val="008026B3"/>
    <w:rsid w:val="008104BF"/>
    <w:rsid w:val="0081126D"/>
    <w:rsid w:val="00815983"/>
    <w:rsid w:val="00815AAE"/>
    <w:rsid w:val="0081645C"/>
    <w:rsid w:val="00831ED6"/>
    <w:rsid w:val="00836765"/>
    <w:rsid w:val="00837C95"/>
    <w:rsid w:val="00841460"/>
    <w:rsid w:val="00842217"/>
    <w:rsid w:val="008429C3"/>
    <w:rsid w:val="00850598"/>
    <w:rsid w:val="00850BE3"/>
    <w:rsid w:val="00851973"/>
    <w:rsid w:val="008562BD"/>
    <w:rsid w:val="00860CA1"/>
    <w:rsid w:val="00864B32"/>
    <w:rsid w:val="0086564F"/>
    <w:rsid w:val="00872CD3"/>
    <w:rsid w:val="008765C0"/>
    <w:rsid w:val="008824D6"/>
    <w:rsid w:val="00884BB6"/>
    <w:rsid w:val="008903BE"/>
    <w:rsid w:val="0089518B"/>
    <w:rsid w:val="00896181"/>
    <w:rsid w:val="00897773"/>
    <w:rsid w:val="008A087D"/>
    <w:rsid w:val="008A4F41"/>
    <w:rsid w:val="008A60C7"/>
    <w:rsid w:val="008B089E"/>
    <w:rsid w:val="008B18CD"/>
    <w:rsid w:val="008C72B3"/>
    <w:rsid w:val="008D42EA"/>
    <w:rsid w:val="008D47DF"/>
    <w:rsid w:val="008E22E6"/>
    <w:rsid w:val="008E2EC1"/>
    <w:rsid w:val="008E7D5E"/>
    <w:rsid w:val="008F0A0B"/>
    <w:rsid w:val="008F0DE9"/>
    <w:rsid w:val="008F2672"/>
    <w:rsid w:val="008F44AD"/>
    <w:rsid w:val="00900EE0"/>
    <w:rsid w:val="00902A1B"/>
    <w:rsid w:val="00902BEC"/>
    <w:rsid w:val="00902C92"/>
    <w:rsid w:val="00903CCF"/>
    <w:rsid w:val="009100A3"/>
    <w:rsid w:val="009106EB"/>
    <w:rsid w:val="00914A29"/>
    <w:rsid w:val="0091579F"/>
    <w:rsid w:val="009217D5"/>
    <w:rsid w:val="00927ACF"/>
    <w:rsid w:val="009305C1"/>
    <w:rsid w:val="00931B46"/>
    <w:rsid w:val="0093595E"/>
    <w:rsid w:val="009362CE"/>
    <w:rsid w:val="00943C0A"/>
    <w:rsid w:val="0094428A"/>
    <w:rsid w:val="00947166"/>
    <w:rsid w:val="00953599"/>
    <w:rsid w:val="009535A8"/>
    <w:rsid w:val="00956F0B"/>
    <w:rsid w:val="00964B6A"/>
    <w:rsid w:val="00971B7D"/>
    <w:rsid w:val="009750AB"/>
    <w:rsid w:val="0098032A"/>
    <w:rsid w:val="0098112D"/>
    <w:rsid w:val="00981F90"/>
    <w:rsid w:val="009865D7"/>
    <w:rsid w:val="00995A2B"/>
    <w:rsid w:val="009B2387"/>
    <w:rsid w:val="009B4111"/>
    <w:rsid w:val="009B61DB"/>
    <w:rsid w:val="009B7B17"/>
    <w:rsid w:val="009C5A04"/>
    <w:rsid w:val="009C68CB"/>
    <w:rsid w:val="009C68DE"/>
    <w:rsid w:val="009D0B32"/>
    <w:rsid w:val="009D2037"/>
    <w:rsid w:val="009D5113"/>
    <w:rsid w:val="009D62BD"/>
    <w:rsid w:val="009E24E7"/>
    <w:rsid w:val="009F3BCC"/>
    <w:rsid w:val="009F45CB"/>
    <w:rsid w:val="009F7211"/>
    <w:rsid w:val="009F7B2F"/>
    <w:rsid w:val="00A0686B"/>
    <w:rsid w:val="00A11372"/>
    <w:rsid w:val="00A116A7"/>
    <w:rsid w:val="00A14812"/>
    <w:rsid w:val="00A17DEC"/>
    <w:rsid w:val="00A203E4"/>
    <w:rsid w:val="00A208F1"/>
    <w:rsid w:val="00A20C24"/>
    <w:rsid w:val="00A2285A"/>
    <w:rsid w:val="00A23D7B"/>
    <w:rsid w:val="00A24633"/>
    <w:rsid w:val="00A369EF"/>
    <w:rsid w:val="00A431F2"/>
    <w:rsid w:val="00A43D6A"/>
    <w:rsid w:val="00A45D11"/>
    <w:rsid w:val="00A50805"/>
    <w:rsid w:val="00A51F5F"/>
    <w:rsid w:val="00A53DBB"/>
    <w:rsid w:val="00A556F3"/>
    <w:rsid w:val="00A579A8"/>
    <w:rsid w:val="00A57A1B"/>
    <w:rsid w:val="00A61412"/>
    <w:rsid w:val="00A616DA"/>
    <w:rsid w:val="00A660C2"/>
    <w:rsid w:val="00A73C5A"/>
    <w:rsid w:val="00A762AC"/>
    <w:rsid w:val="00A8296D"/>
    <w:rsid w:val="00A82A7F"/>
    <w:rsid w:val="00A84098"/>
    <w:rsid w:val="00A87DC7"/>
    <w:rsid w:val="00A93078"/>
    <w:rsid w:val="00A932F4"/>
    <w:rsid w:val="00A94BDB"/>
    <w:rsid w:val="00A95BD6"/>
    <w:rsid w:val="00A96DF3"/>
    <w:rsid w:val="00AA0B84"/>
    <w:rsid w:val="00AA0D3B"/>
    <w:rsid w:val="00AA1043"/>
    <w:rsid w:val="00AA11D4"/>
    <w:rsid w:val="00AA22DB"/>
    <w:rsid w:val="00AB24F6"/>
    <w:rsid w:val="00AB451E"/>
    <w:rsid w:val="00AB7325"/>
    <w:rsid w:val="00AC4F14"/>
    <w:rsid w:val="00AC5212"/>
    <w:rsid w:val="00AD45D8"/>
    <w:rsid w:val="00AD4C0A"/>
    <w:rsid w:val="00AE0D31"/>
    <w:rsid w:val="00AE1523"/>
    <w:rsid w:val="00AE4271"/>
    <w:rsid w:val="00AE42A9"/>
    <w:rsid w:val="00AE7B81"/>
    <w:rsid w:val="00AF2288"/>
    <w:rsid w:val="00AF3F58"/>
    <w:rsid w:val="00AF3FF5"/>
    <w:rsid w:val="00B00D63"/>
    <w:rsid w:val="00B0148B"/>
    <w:rsid w:val="00B061FF"/>
    <w:rsid w:val="00B1345C"/>
    <w:rsid w:val="00B22661"/>
    <w:rsid w:val="00B2518A"/>
    <w:rsid w:val="00B253F5"/>
    <w:rsid w:val="00B3377E"/>
    <w:rsid w:val="00B33D8E"/>
    <w:rsid w:val="00B437E4"/>
    <w:rsid w:val="00B47D95"/>
    <w:rsid w:val="00B56253"/>
    <w:rsid w:val="00B570BC"/>
    <w:rsid w:val="00B621CA"/>
    <w:rsid w:val="00B65914"/>
    <w:rsid w:val="00B66120"/>
    <w:rsid w:val="00B66159"/>
    <w:rsid w:val="00B6633B"/>
    <w:rsid w:val="00B73E46"/>
    <w:rsid w:val="00B80897"/>
    <w:rsid w:val="00B8189D"/>
    <w:rsid w:val="00B842D7"/>
    <w:rsid w:val="00B85C2B"/>
    <w:rsid w:val="00B94012"/>
    <w:rsid w:val="00B941D9"/>
    <w:rsid w:val="00B97F78"/>
    <w:rsid w:val="00BA1381"/>
    <w:rsid w:val="00BA2CAE"/>
    <w:rsid w:val="00BA6290"/>
    <w:rsid w:val="00BA62E2"/>
    <w:rsid w:val="00BA6783"/>
    <w:rsid w:val="00BA7BB4"/>
    <w:rsid w:val="00BB1403"/>
    <w:rsid w:val="00BB4CB4"/>
    <w:rsid w:val="00BC1FEC"/>
    <w:rsid w:val="00BC492F"/>
    <w:rsid w:val="00BC593F"/>
    <w:rsid w:val="00BC5FB0"/>
    <w:rsid w:val="00BC662F"/>
    <w:rsid w:val="00BC6DDC"/>
    <w:rsid w:val="00BD1165"/>
    <w:rsid w:val="00BD661C"/>
    <w:rsid w:val="00BD6E4E"/>
    <w:rsid w:val="00BD72F8"/>
    <w:rsid w:val="00BD7555"/>
    <w:rsid w:val="00BE519C"/>
    <w:rsid w:val="00BE5F7C"/>
    <w:rsid w:val="00BF099D"/>
    <w:rsid w:val="00BF1992"/>
    <w:rsid w:val="00BF1ED9"/>
    <w:rsid w:val="00BF265C"/>
    <w:rsid w:val="00BF3759"/>
    <w:rsid w:val="00BF4F2A"/>
    <w:rsid w:val="00BF61FF"/>
    <w:rsid w:val="00C00496"/>
    <w:rsid w:val="00C01E48"/>
    <w:rsid w:val="00C052C1"/>
    <w:rsid w:val="00C17C6F"/>
    <w:rsid w:val="00C22FF6"/>
    <w:rsid w:val="00C30F8D"/>
    <w:rsid w:val="00C35450"/>
    <w:rsid w:val="00C35BF3"/>
    <w:rsid w:val="00C35D78"/>
    <w:rsid w:val="00C36275"/>
    <w:rsid w:val="00C375FE"/>
    <w:rsid w:val="00C44183"/>
    <w:rsid w:val="00C449FB"/>
    <w:rsid w:val="00C477DD"/>
    <w:rsid w:val="00C541FC"/>
    <w:rsid w:val="00C6040B"/>
    <w:rsid w:val="00C62E87"/>
    <w:rsid w:val="00C63FDE"/>
    <w:rsid w:val="00C65F1F"/>
    <w:rsid w:val="00C71CA2"/>
    <w:rsid w:val="00C7291C"/>
    <w:rsid w:val="00C750D9"/>
    <w:rsid w:val="00C81709"/>
    <w:rsid w:val="00C87283"/>
    <w:rsid w:val="00C95E0A"/>
    <w:rsid w:val="00C97C7C"/>
    <w:rsid w:val="00CA0F05"/>
    <w:rsid w:val="00CA4E71"/>
    <w:rsid w:val="00CA550C"/>
    <w:rsid w:val="00CA5E54"/>
    <w:rsid w:val="00CA73BC"/>
    <w:rsid w:val="00CA7624"/>
    <w:rsid w:val="00CB2419"/>
    <w:rsid w:val="00CB2781"/>
    <w:rsid w:val="00CB438C"/>
    <w:rsid w:val="00CC05B6"/>
    <w:rsid w:val="00CC57A5"/>
    <w:rsid w:val="00CD5532"/>
    <w:rsid w:val="00CD71C2"/>
    <w:rsid w:val="00CE0296"/>
    <w:rsid w:val="00CE2FF1"/>
    <w:rsid w:val="00CF1E7B"/>
    <w:rsid w:val="00CF271C"/>
    <w:rsid w:val="00D01411"/>
    <w:rsid w:val="00D0287E"/>
    <w:rsid w:val="00D11EC0"/>
    <w:rsid w:val="00D13A70"/>
    <w:rsid w:val="00D17AF0"/>
    <w:rsid w:val="00D21581"/>
    <w:rsid w:val="00D23064"/>
    <w:rsid w:val="00D270D0"/>
    <w:rsid w:val="00D320AB"/>
    <w:rsid w:val="00D35261"/>
    <w:rsid w:val="00D428D9"/>
    <w:rsid w:val="00D45C4E"/>
    <w:rsid w:val="00D55FA8"/>
    <w:rsid w:val="00D565D3"/>
    <w:rsid w:val="00D57026"/>
    <w:rsid w:val="00D5793E"/>
    <w:rsid w:val="00D57A19"/>
    <w:rsid w:val="00D60BBF"/>
    <w:rsid w:val="00D61754"/>
    <w:rsid w:val="00D61BD6"/>
    <w:rsid w:val="00D62199"/>
    <w:rsid w:val="00D63605"/>
    <w:rsid w:val="00D70D77"/>
    <w:rsid w:val="00D7138D"/>
    <w:rsid w:val="00D716E1"/>
    <w:rsid w:val="00D77428"/>
    <w:rsid w:val="00D84B93"/>
    <w:rsid w:val="00D93BB3"/>
    <w:rsid w:val="00DA034C"/>
    <w:rsid w:val="00DA49A5"/>
    <w:rsid w:val="00DB0FED"/>
    <w:rsid w:val="00DB2F96"/>
    <w:rsid w:val="00DC3904"/>
    <w:rsid w:val="00DD4186"/>
    <w:rsid w:val="00DD5935"/>
    <w:rsid w:val="00DD7657"/>
    <w:rsid w:val="00DF0F17"/>
    <w:rsid w:val="00DF663B"/>
    <w:rsid w:val="00DF6C18"/>
    <w:rsid w:val="00E03403"/>
    <w:rsid w:val="00E03F21"/>
    <w:rsid w:val="00E11C11"/>
    <w:rsid w:val="00E12D1A"/>
    <w:rsid w:val="00E1382C"/>
    <w:rsid w:val="00E160B3"/>
    <w:rsid w:val="00E16DED"/>
    <w:rsid w:val="00E2071C"/>
    <w:rsid w:val="00E2661F"/>
    <w:rsid w:val="00E268A5"/>
    <w:rsid w:val="00E26EFB"/>
    <w:rsid w:val="00E36982"/>
    <w:rsid w:val="00E3795A"/>
    <w:rsid w:val="00E400AD"/>
    <w:rsid w:val="00E43FDE"/>
    <w:rsid w:val="00E445C2"/>
    <w:rsid w:val="00E53467"/>
    <w:rsid w:val="00E56BEF"/>
    <w:rsid w:val="00E57323"/>
    <w:rsid w:val="00E57D45"/>
    <w:rsid w:val="00E7775D"/>
    <w:rsid w:val="00E85CD4"/>
    <w:rsid w:val="00E92DD6"/>
    <w:rsid w:val="00E9394F"/>
    <w:rsid w:val="00E94509"/>
    <w:rsid w:val="00E95B2E"/>
    <w:rsid w:val="00E9742E"/>
    <w:rsid w:val="00EA022C"/>
    <w:rsid w:val="00EA090F"/>
    <w:rsid w:val="00EA1675"/>
    <w:rsid w:val="00EA2293"/>
    <w:rsid w:val="00EA56D4"/>
    <w:rsid w:val="00EB100F"/>
    <w:rsid w:val="00EB3362"/>
    <w:rsid w:val="00EB36E8"/>
    <w:rsid w:val="00EC4502"/>
    <w:rsid w:val="00ED4336"/>
    <w:rsid w:val="00ED65D4"/>
    <w:rsid w:val="00EE4315"/>
    <w:rsid w:val="00EE6348"/>
    <w:rsid w:val="00EF1F08"/>
    <w:rsid w:val="00EF6CC3"/>
    <w:rsid w:val="00F0225C"/>
    <w:rsid w:val="00F0383C"/>
    <w:rsid w:val="00F04ACB"/>
    <w:rsid w:val="00F14336"/>
    <w:rsid w:val="00F233B3"/>
    <w:rsid w:val="00F23748"/>
    <w:rsid w:val="00F269D3"/>
    <w:rsid w:val="00F27E44"/>
    <w:rsid w:val="00F30055"/>
    <w:rsid w:val="00F33FCB"/>
    <w:rsid w:val="00F37B8C"/>
    <w:rsid w:val="00F423F7"/>
    <w:rsid w:val="00F4792E"/>
    <w:rsid w:val="00F56E74"/>
    <w:rsid w:val="00F63CCE"/>
    <w:rsid w:val="00F715CA"/>
    <w:rsid w:val="00F73665"/>
    <w:rsid w:val="00F74E4A"/>
    <w:rsid w:val="00F75F0F"/>
    <w:rsid w:val="00F94B3A"/>
    <w:rsid w:val="00F94F58"/>
    <w:rsid w:val="00F97BF8"/>
    <w:rsid w:val="00FA0594"/>
    <w:rsid w:val="00FA0E1D"/>
    <w:rsid w:val="00FA145B"/>
    <w:rsid w:val="00FA4572"/>
    <w:rsid w:val="00FA4E00"/>
    <w:rsid w:val="00FA6EF6"/>
    <w:rsid w:val="00FA7F42"/>
    <w:rsid w:val="00FB00D4"/>
    <w:rsid w:val="00FB0DAC"/>
    <w:rsid w:val="00FB109B"/>
    <w:rsid w:val="00FB31D5"/>
    <w:rsid w:val="00FB4628"/>
    <w:rsid w:val="00FC4F66"/>
    <w:rsid w:val="00FC7582"/>
    <w:rsid w:val="00FE4FC8"/>
    <w:rsid w:val="00FF0ED8"/>
    <w:rsid w:val="00FF13A3"/>
    <w:rsid w:val="00FF4172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5:docId w15:val="{FE537A65-F6DA-444F-BDD0-124549F3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599"/>
  </w:style>
  <w:style w:type="paragraph" w:styleId="1">
    <w:name w:val="heading 1"/>
    <w:basedOn w:val="a"/>
    <w:next w:val="a"/>
    <w:link w:val="10"/>
    <w:qFormat/>
    <w:rsid w:val="004B750A"/>
    <w:pPr>
      <w:keepNext/>
      <w:outlineLvl w:val="0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47A37"/>
    <w:rPr>
      <w:sz w:val="24"/>
      <w:lang w:val="en-US"/>
    </w:rPr>
  </w:style>
  <w:style w:type="paragraph" w:styleId="a3">
    <w:name w:val="Balloon Text"/>
    <w:basedOn w:val="a"/>
    <w:link w:val="a4"/>
    <w:semiHidden/>
    <w:unhideWhenUsed/>
    <w:rsid w:val="002539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semiHidden/>
    <w:rsid w:val="002539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E31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2418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1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7CC5E-3175-4B65-8215-B220E0632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subject/>
  <dc:creator>u083</dc:creator>
  <cp:keywords/>
  <cp:lastModifiedBy>Попов И.Г.</cp:lastModifiedBy>
  <cp:revision>3</cp:revision>
  <cp:lastPrinted>2026-03-23T09:42:00Z</cp:lastPrinted>
  <dcterms:created xsi:type="dcterms:W3CDTF">2026-03-23T06:17:00Z</dcterms:created>
  <dcterms:modified xsi:type="dcterms:W3CDTF">2026-03-23T09:55:00Z</dcterms:modified>
</cp:coreProperties>
</file>