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219"/>
        <w:gridCol w:w="1418"/>
        <w:gridCol w:w="4002"/>
      </w:tblGrid>
      <w:tr w:rsidR="009C2970" w:rsidRPr="009C2970" w:rsidTr="00445DA1">
        <w:tc>
          <w:tcPr>
            <w:tcW w:w="4219" w:type="dxa"/>
            <w:vAlign w:val="center"/>
          </w:tcPr>
          <w:p w:rsidR="00EB4B11" w:rsidRPr="009C2970" w:rsidRDefault="00EB4B11" w:rsidP="004F1985">
            <w:pPr>
              <w:pStyle w:val="1"/>
              <w:jc w:val="center"/>
              <w:rPr>
                <w:szCs w:val="24"/>
                <w:lang w:val="ru-RU"/>
              </w:rPr>
            </w:pPr>
            <w:r w:rsidRPr="009C2970">
              <w:rPr>
                <w:szCs w:val="24"/>
                <w:lang w:val="ru-RU"/>
              </w:rPr>
              <w:t>БАНКА РЕПУБЛИКАНЭ</w:t>
            </w:r>
          </w:p>
          <w:p w:rsidR="00EB4B11" w:rsidRPr="009C2970" w:rsidRDefault="00EB4B11" w:rsidP="004F1985">
            <w:pPr>
              <w:jc w:val="center"/>
              <w:rPr>
                <w:sz w:val="24"/>
                <w:szCs w:val="24"/>
              </w:rPr>
            </w:pPr>
            <w:r w:rsidRPr="009C2970">
              <w:rPr>
                <w:sz w:val="24"/>
                <w:szCs w:val="24"/>
              </w:rPr>
              <w:t>НИСТРЯНЭ</w:t>
            </w:r>
          </w:p>
          <w:p w:rsidR="00EB4B11" w:rsidRPr="009C2970" w:rsidRDefault="00EB4B11" w:rsidP="004F1985">
            <w:pPr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EB4B11" w:rsidRPr="009C2970" w:rsidRDefault="00EB4B11" w:rsidP="004F1985">
            <w:pPr>
              <w:ind w:left="-250" w:right="176" w:firstLine="250"/>
              <w:jc w:val="center"/>
              <w:rPr>
                <w:sz w:val="24"/>
                <w:szCs w:val="24"/>
              </w:rPr>
            </w:pPr>
            <w:r w:rsidRPr="009C2970">
              <w:rPr>
                <w:noProof/>
                <w:sz w:val="24"/>
                <w:szCs w:val="24"/>
              </w:rPr>
              <w:drawing>
                <wp:inline distT="0" distB="0" distL="0" distR="0">
                  <wp:extent cx="657225" cy="704850"/>
                  <wp:effectExtent l="19050" t="0" r="9525" b="0"/>
                  <wp:docPr id="1" name="Рисунок 1" descr="Герб ПМР_ч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 ПМР_ч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2" w:type="dxa"/>
            <w:vAlign w:val="center"/>
          </w:tcPr>
          <w:p w:rsidR="00EB4B11" w:rsidRPr="009C2970" w:rsidRDefault="00EB4B11" w:rsidP="004F1985">
            <w:pPr>
              <w:pStyle w:val="1"/>
              <w:spacing w:before="240"/>
              <w:jc w:val="center"/>
              <w:rPr>
                <w:szCs w:val="24"/>
                <w:lang w:val="ru-RU"/>
              </w:rPr>
            </w:pPr>
            <w:r w:rsidRPr="009C2970">
              <w:rPr>
                <w:szCs w:val="24"/>
                <w:lang w:val="ru-RU"/>
              </w:rPr>
              <w:t>ПРИДН</w:t>
            </w:r>
            <w:r w:rsidRPr="009C2970">
              <w:rPr>
                <w:szCs w:val="24"/>
              </w:rPr>
              <w:t>I</w:t>
            </w:r>
            <w:r w:rsidRPr="009C2970">
              <w:rPr>
                <w:szCs w:val="24"/>
                <w:lang w:val="ru-RU"/>
              </w:rPr>
              <w:t>СТРОВСЬКИЙ</w:t>
            </w:r>
          </w:p>
          <w:p w:rsidR="00EB4B11" w:rsidRPr="009C2970" w:rsidRDefault="00EB4B11" w:rsidP="004F1985">
            <w:pPr>
              <w:pStyle w:val="1"/>
              <w:jc w:val="center"/>
              <w:rPr>
                <w:szCs w:val="24"/>
                <w:lang w:val="ru-RU"/>
              </w:rPr>
            </w:pPr>
            <w:r w:rsidRPr="009C2970">
              <w:rPr>
                <w:szCs w:val="24"/>
                <w:lang w:val="ru-RU"/>
              </w:rPr>
              <w:t>РЕСПУБЛ</w:t>
            </w:r>
            <w:r w:rsidRPr="009C2970">
              <w:rPr>
                <w:szCs w:val="24"/>
              </w:rPr>
              <w:t>I</w:t>
            </w:r>
            <w:r w:rsidRPr="009C2970">
              <w:rPr>
                <w:szCs w:val="24"/>
                <w:lang w:val="ru-RU"/>
              </w:rPr>
              <w:t>КАНСЬКИЙ БАНК</w:t>
            </w:r>
          </w:p>
          <w:p w:rsidR="00EB4B11" w:rsidRPr="009C2970" w:rsidRDefault="00EB4B11" w:rsidP="004F1985">
            <w:pPr>
              <w:jc w:val="center"/>
              <w:rPr>
                <w:sz w:val="24"/>
                <w:szCs w:val="24"/>
              </w:rPr>
            </w:pPr>
          </w:p>
        </w:tc>
      </w:tr>
      <w:tr w:rsidR="00EB4B11" w:rsidRPr="009C2970" w:rsidTr="00445DA1">
        <w:trPr>
          <w:cantSplit/>
        </w:trPr>
        <w:tc>
          <w:tcPr>
            <w:tcW w:w="9639" w:type="dxa"/>
            <w:gridSpan w:val="3"/>
          </w:tcPr>
          <w:p w:rsidR="00EB4B11" w:rsidRPr="009C2970" w:rsidRDefault="00EB4B11" w:rsidP="004F1985">
            <w:pPr>
              <w:pStyle w:val="1"/>
              <w:spacing w:before="120"/>
              <w:jc w:val="center"/>
              <w:rPr>
                <w:szCs w:val="24"/>
                <w:lang w:val="ru-RU"/>
              </w:rPr>
            </w:pPr>
          </w:p>
          <w:p w:rsidR="00EB4B11" w:rsidRPr="009C2970" w:rsidRDefault="00EB4B11" w:rsidP="004F1985">
            <w:pPr>
              <w:pStyle w:val="1"/>
              <w:spacing w:before="120"/>
              <w:jc w:val="center"/>
              <w:rPr>
                <w:szCs w:val="24"/>
                <w:lang w:val="ru-RU"/>
              </w:rPr>
            </w:pPr>
            <w:r w:rsidRPr="009C2970">
              <w:rPr>
                <w:szCs w:val="24"/>
                <w:lang w:val="ru-RU"/>
              </w:rPr>
              <w:t>ПРИДНЕСТРОВСКИЙ РЕСПУБЛИКАНСКИЙ</w:t>
            </w:r>
          </w:p>
          <w:p w:rsidR="00EB4B11" w:rsidRPr="009C2970" w:rsidRDefault="00EB4B11" w:rsidP="00EB4B11">
            <w:pPr>
              <w:pStyle w:val="1"/>
              <w:spacing w:line="360" w:lineRule="auto"/>
              <w:jc w:val="center"/>
              <w:rPr>
                <w:szCs w:val="24"/>
                <w:lang w:val="ru-RU"/>
              </w:rPr>
            </w:pPr>
            <w:r w:rsidRPr="009C2970">
              <w:rPr>
                <w:szCs w:val="24"/>
                <w:lang w:val="ru-RU"/>
              </w:rPr>
              <w:t>БАНК</w:t>
            </w:r>
          </w:p>
        </w:tc>
      </w:tr>
    </w:tbl>
    <w:p w:rsidR="003F4C6A" w:rsidRPr="00B013BC" w:rsidRDefault="003F4C6A" w:rsidP="00E821FF">
      <w:pPr>
        <w:ind w:firstLine="284"/>
        <w:jc w:val="center"/>
        <w:rPr>
          <w:sz w:val="24"/>
          <w:szCs w:val="24"/>
        </w:rPr>
      </w:pPr>
    </w:p>
    <w:p w:rsidR="003F4C6A" w:rsidRPr="00B013BC" w:rsidRDefault="003F4C6A" w:rsidP="00E821FF">
      <w:pPr>
        <w:ind w:firstLine="284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>УКАЗАНИЕ</w:t>
      </w:r>
    </w:p>
    <w:p w:rsidR="003F4C6A" w:rsidRPr="00B013BC" w:rsidRDefault="003F4C6A" w:rsidP="00E821FF">
      <w:pPr>
        <w:ind w:firstLine="284"/>
        <w:jc w:val="center"/>
        <w:rPr>
          <w:sz w:val="24"/>
          <w:szCs w:val="24"/>
        </w:rPr>
      </w:pPr>
    </w:p>
    <w:p w:rsidR="00EB4B11" w:rsidRPr="00B013BC" w:rsidRDefault="00EB4B11" w:rsidP="00E821FF">
      <w:pPr>
        <w:ind w:firstLine="284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 xml:space="preserve">О внесении </w:t>
      </w:r>
      <w:r w:rsidR="00170F55">
        <w:rPr>
          <w:sz w:val="24"/>
          <w:szCs w:val="24"/>
        </w:rPr>
        <w:t>изменени</w:t>
      </w:r>
      <w:r w:rsidR="00E04036" w:rsidRPr="00E04036">
        <w:rPr>
          <w:sz w:val="24"/>
          <w:szCs w:val="24"/>
        </w:rPr>
        <w:t>й</w:t>
      </w:r>
      <w:r w:rsidR="00AF270F" w:rsidRPr="00B013BC">
        <w:rPr>
          <w:sz w:val="24"/>
          <w:szCs w:val="24"/>
        </w:rPr>
        <w:t xml:space="preserve"> </w:t>
      </w:r>
      <w:r w:rsidRPr="00B013BC">
        <w:rPr>
          <w:sz w:val="24"/>
          <w:szCs w:val="24"/>
        </w:rPr>
        <w:t xml:space="preserve">в </w:t>
      </w:r>
      <w:r w:rsidR="00AF6547" w:rsidRPr="00D75870">
        <w:rPr>
          <w:color w:val="000000"/>
          <w:sz w:val="24"/>
          <w:szCs w:val="24"/>
        </w:rPr>
        <w:t>Положение Приднестровского республиканского банка от 19 июня 2007 года № 75</w:t>
      </w:r>
      <w:r w:rsidR="00AF6547" w:rsidRPr="00D75870">
        <w:rPr>
          <w:color w:val="000000"/>
          <w:sz w:val="24"/>
          <w:szCs w:val="24"/>
        </w:rPr>
        <w:noBreakHyphen/>
        <w:t>П «Об осуществлении обязательной продажи части валютной выручки» (регистрационный № 4016 от 26 июля 2007 года) (САЗ 07-31)</w:t>
      </w:r>
      <w:r w:rsidRPr="00B013BC">
        <w:rPr>
          <w:sz w:val="24"/>
          <w:szCs w:val="24"/>
        </w:rPr>
        <w:t xml:space="preserve"> </w:t>
      </w:r>
    </w:p>
    <w:p w:rsidR="00EB4B11" w:rsidRPr="00B013BC" w:rsidRDefault="00EB4B11" w:rsidP="00E821FF">
      <w:pPr>
        <w:ind w:firstLine="284"/>
        <w:jc w:val="center"/>
        <w:rPr>
          <w:sz w:val="24"/>
          <w:szCs w:val="24"/>
        </w:rPr>
      </w:pPr>
    </w:p>
    <w:p w:rsidR="003F4C6A" w:rsidRPr="00B013BC" w:rsidRDefault="003F4C6A" w:rsidP="00E821FF">
      <w:pPr>
        <w:ind w:firstLine="284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>Утверждено Решением правления</w:t>
      </w:r>
    </w:p>
    <w:p w:rsidR="003F4C6A" w:rsidRPr="00B013BC" w:rsidRDefault="003F4C6A" w:rsidP="00E821FF">
      <w:pPr>
        <w:ind w:firstLine="284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>Приднестровского республиканского банка</w:t>
      </w:r>
    </w:p>
    <w:p w:rsidR="003F4C6A" w:rsidRPr="00B013BC" w:rsidRDefault="00AF6547" w:rsidP="00E821FF">
      <w:pPr>
        <w:ind w:firstLine="284"/>
        <w:jc w:val="center"/>
        <w:rPr>
          <w:sz w:val="24"/>
          <w:szCs w:val="24"/>
        </w:rPr>
      </w:pPr>
      <w:r>
        <w:rPr>
          <w:sz w:val="24"/>
          <w:szCs w:val="24"/>
        </w:rPr>
        <w:t>Протокол №</w:t>
      </w:r>
      <w:r w:rsidR="009B4C6C">
        <w:rPr>
          <w:sz w:val="24"/>
          <w:szCs w:val="24"/>
        </w:rPr>
        <w:t xml:space="preserve"> </w:t>
      </w:r>
      <w:r w:rsidR="004D71F2">
        <w:rPr>
          <w:sz w:val="24"/>
          <w:szCs w:val="24"/>
        </w:rPr>
        <w:t>45</w:t>
      </w:r>
      <w:r>
        <w:rPr>
          <w:sz w:val="24"/>
          <w:szCs w:val="24"/>
        </w:rPr>
        <w:t xml:space="preserve"> </w:t>
      </w:r>
      <w:r w:rsidR="003F4C6A" w:rsidRPr="00B013BC">
        <w:rPr>
          <w:sz w:val="24"/>
          <w:szCs w:val="24"/>
        </w:rPr>
        <w:t xml:space="preserve">от </w:t>
      </w:r>
      <w:r w:rsidR="004D71F2">
        <w:rPr>
          <w:sz w:val="24"/>
          <w:szCs w:val="24"/>
        </w:rPr>
        <w:t>30</w:t>
      </w:r>
      <w:r w:rsidR="009B4C6C">
        <w:rPr>
          <w:sz w:val="24"/>
          <w:szCs w:val="24"/>
        </w:rPr>
        <w:t xml:space="preserve"> </w:t>
      </w:r>
      <w:r w:rsidR="00E04036">
        <w:rPr>
          <w:sz w:val="24"/>
          <w:szCs w:val="24"/>
        </w:rPr>
        <w:t>октября</w:t>
      </w:r>
      <w:r w:rsidR="003F4C6A" w:rsidRPr="00B013BC">
        <w:rPr>
          <w:sz w:val="24"/>
          <w:szCs w:val="24"/>
        </w:rPr>
        <w:t xml:space="preserve"> 202</w:t>
      </w:r>
      <w:r w:rsidR="00353C14">
        <w:rPr>
          <w:sz w:val="24"/>
          <w:szCs w:val="24"/>
        </w:rPr>
        <w:t>5</w:t>
      </w:r>
      <w:r w:rsidR="003F4C6A" w:rsidRPr="00B013BC">
        <w:rPr>
          <w:sz w:val="24"/>
          <w:szCs w:val="24"/>
        </w:rPr>
        <w:t> г</w:t>
      </w:r>
      <w:r w:rsidR="00790B9D" w:rsidRPr="00B013BC">
        <w:rPr>
          <w:sz w:val="24"/>
          <w:szCs w:val="24"/>
        </w:rPr>
        <w:t>ода</w:t>
      </w:r>
    </w:p>
    <w:p w:rsidR="00DD4FD5" w:rsidRDefault="00DD4FD5" w:rsidP="00DD4FD5">
      <w:pPr>
        <w:ind w:firstLine="284"/>
        <w:jc w:val="center"/>
        <w:rPr>
          <w:sz w:val="24"/>
          <w:szCs w:val="24"/>
        </w:rPr>
      </w:pPr>
    </w:p>
    <w:p w:rsidR="00DD4FD5" w:rsidRPr="00B013BC" w:rsidRDefault="00DD4FD5" w:rsidP="00DD4FD5">
      <w:pPr>
        <w:ind w:firstLine="284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>Зарегистрировано Министерством юстиции</w:t>
      </w:r>
    </w:p>
    <w:p w:rsidR="00DD4FD5" w:rsidRPr="00B013BC" w:rsidRDefault="00DD4FD5" w:rsidP="00DD4FD5">
      <w:pPr>
        <w:ind w:firstLine="284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>Приднестровской Молдавской Республики</w:t>
      </w:r>
      <w:r w:rsidR="004558F2">
        <w:rPr>
          <w:sz w:val="24"/>
          <w:szCs w:val="24"/>
        </w:rPr>
        <w:t xml:space="preserve"> 19 ноября 2025 года</w:t>
      </w:r>
    </w:p>
    <w:p w:rsidR="00DD4FD5" w:rsidRDefault="00DD4FD5" w:rsidP="00DD4FD5">
      <w:pPr>
        <w:ind w:firstLine="284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 xml:space="preserve">Регистрационный </w:t>
      </w:r>
      <w:r w:rsidRPr="0045072C">
        <w:rPr>
          <w:sz w:val="24"/>
          <w:szCs w:val="24"/>
        </w:rPr>
        <w:t>№ </w:t>
      </w:r>
      <w:r w:rsidR="004558F2">
        <w:rPr>
          <w:sz w:val="24"/>
          <w:szCs w:val="24"/>
        </w:rPr>
        <w:t>13566</w:t>
      </w:r>
    </w:p>
    <w:p w:rsidR="004558F2" w:rsidRPr="004558F2" w:rsidRDefault="004558F2" w:rsidP="004558F2">
      <w:pPr>
        <w:ind w:firstLine="284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r w:rsidRPr="004558F2">
        <w:rPr>
          <w:sz w:val="24"/>
          <w:szCs w:val="24"/>
        </w:rPr>
        <w:t>Номер опубликования: 2025002060</w:t>
      </w:r>
      <w:r>
        <w:rPr>
          <w:sz w:val="24"/>
          <w:szCs w:val="24"/>
        </w:rPr>
        <w:t>)</w:t>
      </w:r>
    </w:p>
    <w:p w:rsidR="004558F2" w:rsidRPr="0045072C" w:rsidRDefault="004558F2" w:rsidP="00DD4FD5">
      <w:pPr>
        <w:ind w:firstLine="284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r w:rsidRPr="004558F2">
        <w:rPr>
          <w:sz w:val="24"/>
          <w:szCs w:val="24"/>
        </w:rPr>
        <w:t>САЗ №</w:t>
      </w:r>
      <w:r>
        <w:rPr>
          <w:sz w:val="24"/>
          <w:szCs w:val="24"/>
        </w:rPr>
        <w:t xml:space="preserve"> 25-</w:t>
      </w:r>
      <w:r w:rsidRPr="004558F2">
        <w:rPr>
          <w:sz w:val="24"/>
          <w:szCs w:val="24"/>
        </w:rPr>
        <w:t>46</w:t>
      </w:r>
      <w:r>
        <w:rPr>
          <w:sz w:val="24"/>
          <w:szCs w:val="24"/>
        </w:rPr>
        <w:t>)</w:t>
      </w:r>
    </w:p>
    <w:p w:rsidR="003F4C6A" w:rsidRPr="00B013BC" w:rsidRDefault="003F4C6A" w:rsidP="00E821FF">
      <w:pPr>
        <w:ind w:firstLine="284"/>
        <w:jc w:val="both"/>
        <w:rPr>
          <w:sz w:val="24"/>
          <w:szCs w:val="24"/>
        </w:rPr>
      </w:pPr>
    </w:p>
    <w:p w:rsidR="00B94195" w:rsidRPr="00D75870" w:rsidRDefault="00B94195" w:rsidP="00B94195">
      <w:pPr>
        <w:ind w:firstLine="284"/>
        <w:jc w:val="both"/>
        <w:rPr>
          <w:color w:val="000000"/>
          <w:sz w:val="24"/>
          <w:szCs w:val="24"/>
        </w:rPr>
      </w:pPr>
      <w:r w:rsidRPr="00D75870">
        <w:rPr>
          <w:color w:val="000000"/>
          <w:sz w:val="24"/>
          <w:szCs w:val="24"/>
        </w:rPr>
        <w:t>Настоящее Указание разработано в соответствии с Законом Приднестровской Молдавской Республики от 7 мая 2007 года № 212-З-IV «О центральном банке Приднестровской Молдавской Республики» (САЗ 07-20), Законом Приднестровской Молдавской Республики от 6 июня 1995 года «О валютном регулировании и</w:t>
      </w:r>
      <w:r w:rsidR="00AF6547">
        <w:rPr>
          <w:color w:val="000000"/>
          <w:sz w:val="24"/>
          <w:szCs w:val="24"/>
        </w:rPr>
        <w:t xml:space="preserve"> валютном контроле» (СЗМР 95-2)</w:t>
      </w:r>
      <w:r w:rsidRPr="00D75870">
        <w:rPr>
          <w:color w:val="000000"/>
          <w:sz w:val="24"/>
          <w:szCs w:val="24"/>
        </w:rPr>
        <w:t xml:space="preserve">. </w:t>
      </w:r>
    </w:p>
    <w:p w:rsidR="00B94195" w:rsidRPr="001D4ABD" w:rsidRDefault="00B94195" w:rsidP="00445DA1">
      <w:pPr>
        <w:autoSpaceDE w:val="0"/>
        <w:autoSpaceDN w:val="0"/>
        <w:adjustRightInd w:val="0"/>
        <w:ind w:firstLine="284"/>
        <w:jc w:val="both"/>
        <w:outlineLvl w:val="0"/>
        <w:rPr>
          <w:sz w:val="24"/>
          <w:szCs w:val="24"/>
        </w:rPr>
      </w:pPr>
      <w:r w:rsidRPr="00D75870">
        <w:rPr>
          <w:color w:val="000000"/>
          <w:sz w:val="24"/>
          <w:szCs w:val="24"/>
        </w:rPr>
        <w:t>1. Внести в Положение Приднестровского республиканского банка от 19 июня 2007 года № 75</w:t>
      </w:r>
      <w:r w:rsidRPr="00D75870">
        <w:rPr>
          <w:color w:val="000000"/>
          <w:sz w:val="24"/>
          <w:szCs w:val="24"/>
        </w:rPr>
        <w:noBreakHyphen/>
        <w:t>П «Об осуществлении обязательной продажи части валютной выручки» (регистрационный № 4016 от 26 июля 2007 года) (САЗ 07-31) с изменениями и дополнениями, внесенными указаниями Приднестровского республиканского банка от 3 июля 2009  года № 337-У (регистрационный № 4949 от 6 августа 2009 года) (САЗ 09-32)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30 декабря 2010 года № 431-У (регистрационный № 5532 от 14 февраля 2011 года) (САЗ 11</w:t>
      </w:r>
      <w:r w:rsidRPr="00D75870">
        <w:rPr>
          <w:color w:val="000000"/>
          <w:sz w:val="24"/>
          <w:szCs w:val="24"/>
        </w:rPr>
        <w:noBreakHyphen/>
        <w:t>7)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3 марта 2011 года № 442-У (регистрационный № 5600 от 19 апреля 2011 года) (САЗ 11-16)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15 июля 2011 года № 471-У (регистрационный № 5747 от 31 августа 2011 года) (САЗ 11</w:t>
      </w:r>
      <w:r w:rsidRPr="00D75870">
        <w:rPr>
          <w:color w:val="000000"/>
          <w:sz w:val="24"/>
          <w:szCs w:val="24"/>
        </w:rPr>
        <w:noBreakHyphen/>
        <w:t>35)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14 марта 2012 года № 521-У (регистрационный № 5965 от 5 апреля 2012 года) (САЗ 12-15)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10 августа 2012 года № 580-У (регистрационный № 6130 от 21 сентября 2012 года) (САЗ 12-39)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7 декабря 2012 года № 639</w:t>
      </w:r>
      <w:r w:rsidRPr="00D75870">
        <w:rPr>
          <w:color w:val="000000"/>
          <w:sz w:val="24"/>
          <w:szCs w:val="24"/>
        </w:rPr>
        <w:noBreakHyphen/>
        <w:t>У (регистрационный № 6246 от 20 декабря 2012 года) (САЗ 12</w:t>
      </w:r>
      <w:r w:rsidR="004558F2">
        <w:rPr>
          <w:color w:val="000000"/>
          <w:sz w:val="24"/>
          <w:szCs w:val="24"/>
        </w:rPr>
        <w:noBreakHyphen/>
      </w:r>
      <w:r w:rsidRPr="00D75870">
        <w:rPr>
          <w:color w:val="000000"/>
          <w:sz w:val="24"/>
          <w:szCs w:val="24"/>
        </w:rPr>
        <w:t>52)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5 декабря 2013 года № 736-У (регистрационный № 6654 от 24 декабря 2013 года) (САЗ 13</w:t>
      </w:r>
      <w:r w:rsidRPr="00D75870">
        <w:rPr>
          <w:color w:val="000000"/>
          <w:sz w:val="24"/>
          <w:szCs w:val="24"/>
        </w:rPr>
        <w:noBreakHyphen/>
        <w:t>51)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28 февраля 2014 года № 765</w:t>
      </w:r>
      <w:r w:rsidRPr="00D75870">
        <w:rPr>
          <w:color w:val="000000"/>
          <w:sz w:val="24"/>
          <w:szCs w:val="24"/>
        </w:rPr>
        <w:noBreakHyphen/>
        <w:t>У (регистрационный № 6721 от 4 марта 2014 года) (САЗ 14-10)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26 декабря 2014 года № 827-У (регистрационный № 6994 от 30 декабря 2014 года) (САЗ 15</w:t>
      </w:r>
      <w:r w:rsidRPr="00D75870">
        <w:rPr>
          <w:color w:val="000000"/>
          <w:sz w:val="24"/>
          <w:szCs w:val="24"/>
        </w:rPr>
        <w:noBreakHyphen/>
        <w:t>1)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24 марта 2017 года № 975</w:t>
      </w:r>
      <w:r w:rsidRPr="00D75870">
        <w:rPr>
          <w:color w:val="000000"/>
          <w:sz w:val="24"/>
          <w:szCs w:val="24"/>
        </w:rPr>
        <w:noBreakHyphen/>
        <w:t>У (регистрационный № 7790 от 5 апреля 2017 года) (газета «Приднестровье» № 65 (5752) от 12 апреля 2017 года)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29 мая 2017 года № 985</w:t>
      </w:r>
      <w:r w:rsidRPr="00D75870">
        <w:rPr>
          <w:color w:val="000000"/>
          <w:sz w:val="24"/>
          <w:szCs w:val="24"/>
        </w:rPr>
        <w:noBreakHyphen/>
        <w:t>У (регистрационный № 7857 от 9 июня 2017 года) (САЗ 17-24)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18 июля 2017 года № 999</w:t>
      </w:r>
      <w:r w:rsidRPr="00D75870">
        <w:rPr>
          <w:color w:val="000000"/>
          <w:sz w:val="24"/>
          <w:szCs w:val="24"/>
        </w:rPr>
        <w:noBreakHyphen/>
        <w:t>У (регистрационный № 7906 от 19 июля 2017 года) (газета «Приднестровье» № 131 (5818) от 21 июля 2017 года)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25 июля 2017 года № 1001-У (регистрационный № 7941 от 17 августа 2017 года) (САЗ 17-34)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12 марта 2018 года № 1050</w:t>
      </w:r>
      <w:r w:rsidRPr="00D75870">
        <w:rPr>
          <w:color w:val="000000"/>
          <w:sz w:val="24"/>
          <w:szCs w:val="24"/>
        </w:rPr>
        <w:noBreakHyphen/>
        <w:t>У (регистрационный № 8179 от 13 марта 2018 года) (САЗ 18-11)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5 июня 2018 года № 1078</w:t>
      </w:r>
      <w:r w:rsidRPr="00D75870">
        <w:rPr>
          <w:color w:val="000000"/>
          <w:sz w:val="24"/>
          <w:szCs w:val="24"/>
        </w:rPr>
        <w:noBreakHyphen/>
        <w:t>У (регистрационный № 8276 от 8 июня 2018 года) (САЗ 18-23)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20 декабря 2018 года № 1131-У (регистрационный № 8650 от 21 января 2019 года) (САЗ 19</w:t>
      </w:r>
      <w:r w:rsidRPr="00D75870">
        <w:rPr>
          <w:color w:val="000000"/>
          <w:sz w:val="24"/>
          <w:szCs w:val="24"/>
        </w:rPr>
        <w:noBreakHyphen/>
        <w:t>3)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10 апреля 2019 года № 1150-У (регистрационный № 8797 от 11 апреля 2019 года) (САЗ 19</w:t>
      </w:r>
      <w:r w:rsidRPr="00D75870">
        <w:rPr>
          <w:color w:val="000000"/>
          <w:sz w:val="24"/>
          <w:szCs w:val="24"/>
        </w:rPr>
        <w:noBreakHyphen/>
        <w:t>14)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16 сентября 2019 года № 1189</w:t>
      </w:r>
      <w:r w:rsidRPr="00D75870">
        <w:rPr>
          <w:color w:val="000000"/>
          <w:sz w:val="24"/>
          <w:szCs w:val="24"/>
        </w:rPr>
        <w:noBreakHyphen/>
        <w:t xml:space="preserve">У </w:t>
      </w:r>
      <w:r w:rsidRPr="00D75870">
        <w:rPr>
          <w:color w:val="000000"/>
          <w:sz w:val="24"/>
          <w:szCs w:val="24"/>
        </w:rPr>
        <w:lastRenderedPageBreak/>
        <w:t>(регистрационный № 9110 от 3 октября 2019 года) (САЗ 19-38)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20 ноября 2019 года № 1206-У (регистрационный № 9213 от 11 декабря 2019 года) (САЗ 19-48)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26 декабря 2019 года № 1231</w:t>
      </w:r>
      <w:r w:rsidRPr="00D75870">
        <w:rPr>
          <w:color w:val="000000"/>
          <w:sz w:val="24"/>
          <w:szCs w:val="24"/>
        </w:rPr>
        <w:noBreakHyphen/>
        <w:t>У (регистрационный № 9294 от 22 января 2020 года) (САЗ 20-4)</w:t>
      </w:r>
      <w:r w:rsidR="005E1E2E">
        <w:rPr>
          <w:color w:val="000000"/>
          <w:sz w:val="24"/>
          <w:szCs w:val="24"/>
        </w:rPr>
        <w:t>,</w:t>
      </w:r>
      <w:r w:rsidRPr="00D75870">
        <w:rPr>
          <w:color w:val="000000"/>
          <w:sz w:val="24"/>
          <w:szCs w:val="24"/>
        </w:rPr>
        <w:t xml:space="preserve"> от 16 декабря 2020 года № 1316</w:t>
      </w:r>
      <w:r w:rsidRPr="00D75870">
        <w:rPr>
          <w:color w:val="000000"/>
          <w:sz w:val="24"/>
          <w:szCs w:val="24"/>
        </w:rPr>
        <w:noBreakHyphen/>
        <w:t xml:space="preserve">У (регистрационный № 9978 от </w:t>
      </w:r>
      <w:r w:rsidR="005E1E2E">
        <w:rPr>
          <w:color w:val="000000"/>
          <w:sz w:val="24"/>
          <w:szCs w:val="24"/>
        </w:rPr>
        <w:t>29 января 2021 года) (САЗ 21-4),</w:t>
      </w:r>
      <w:r w:rsidRPr="00D75870">
        <w:rPr>
          <w:color w:val="000000"/>
          <w:sz w:val="24"/>
          <w:szCs w:val="24"/>
        </w:rPr>
        <w:t xml:space="preserve"> от 9 февраля 2021 года № 1322</w:t>
      </w:r>
      <w:r w:rsidRPr="00D75870">
        <w:rPr>
          <w:color w:val="000000"/>
          <w:sz w:val="24"/>
          <w:szCs w:val="24"/>
        </w:rPr>
        <w:noBreakHyphen/>
        <w:t>У (регистрационный № 10051 от 11 марта 2021 года) (САЗ 21-10)</w:t>
      </w:r>
      <w:r w:rsidR="005E1E2E">
        <w:rPr>
          <w:color w:val="000000"/>
          <w:sz w:val="24"/>
          <w:szCs w:val="24"/>
        </w:rPr>
        <w:t>,</w:t>
      </w:r>
      <w:r w:rsidR="00AF6547">
        <w:rPr>
          <w:color w:val="000000"/>
          <w:sz w:val="24"/>
          <w:szCs w:val="24"/>
        </w:rPr>
        <w:t xml:space="preserve"> от 4</w:t>
      </w:r>
      <w:r w:rsidR="00AF6547" w:rsidRPr="00D75870">
        <w:rPr>
          <w:color w:val="000000"/>
          <w:sz w:val="24"/>
          <w:szCs w:val="24"/>
        </w:rPr>
        <w:t xml:space="preserve"> февраля 202</w:t>
      </w:r>
      <w:r w:rsidR="00AF6547">
        <w:rPr>
          <w:color w:val="000000"/>
          <w:sz w:val="24"/>
          <w:szCs w:val="24"/>
        </w:rPr>
        <w:t>2 года № 1398</w:t>
      </w:r>
      <w:r w:rsidR="00AF6547" w:rsidRPr="00D75870">
        <w:rPr>
          <w:color w:val="000000"/>
          <w:sz w:val="24"/>
          <w:szCs w:val="24"/>
        </w:rPr>
        <w:noBreakHyphen/>
        <w:t>У (регистрационный № 10</w:t>
      </w:r>
      <w:r w:rsidR="00AF6547">
        <w:rPr>
          <w:color w:val="000000"/>
          <w:sz w:val="24"/>
          <w:szCs w:val="24"/>
        </w:rPr>
        <w:t>866</w:t>
      </w:r>
      <w:r w:rsidR="00AF6547" w:rsidRPr="00D75870">
        <w:rPr>
          <w:color w:val="000000"/>
          <w:sz w:val="24"/>
          <w:szCs w:val="24"/>
        </w:rPr>
        <w:t xml:space="preserve"> от </w:t>
      </w:r>
      <w:r w:rsidR="00AF6547">
        <w:rPr>
          <w:color w:val="000000"/>
          <w:sz w:val="24"/>
          <w:szCs w:val="24"/>
        </w:rPr>
        <w:t>3</w:t>
      </w:r>
      <w:r w:rsidR="00AF6547" w:rsidRPr="00D75870">
        <w:rPr>
          <w:color w:val="000000"/>
          <w:sz w:val="24"/>
          <w:szCs w:val="24"/>
        </w:rPr>
        <w:t xml:space="preserve"> марта 202</w:t>
      </w:r>
      <w:r w:rsidR="00AF6547">
        <w:rPr>
          <w:color w:val="000000"/>
          <w:sz w:val="24"/>
          <w:szCs w:val="24"/>
        </w:rPr>
        <w:t>2</w:t>
      </w:r>
      <w:r w:rsidR="00AF6547" w:rsidRPr="00D75870">
        <w:rPr>
          <w:color w:val="000000"/>
          <w:sz w:val="24"/>
          <w:szCs w:val="24"/>
        </w:rPr>
        <w:t> года) (САЗ 2</w:t>
      </w:r>
      <w:r w:rsidR="00AF6547">
        <w:rPr>
          <w:color w:val="000000"/>
          <w:sz w:val="24"/>
          <w:szCs w:val="24"/>
        </w:rPr>
        <w:t>2</w:t>
      </w:r>
      <w:r w:rsidR="004558F2">
        <w:rPr>
          <w:color w:val="000000"/>
          <w:sz w:val="24"/>
          <w:szCs w:val="24"/>
        </w:rPr>
        <w:noBreakHyphen/>
      </w:r>
      <w:r w:rsidR="00AF6547">
        <w:rPr>
          <w:color w:val="000000"/>
          <w:sz w:val="24"/>
          <w:szCs w:val="24"/>
        </w:rPr>
        <w:t>8</w:t>
      </w:r>
      <w:r w:rsidR="00AF6547" w:rsidRPr="00D75870">
        <w:rPr>
          <w:color w:val="000000"/>
          <w:sz w:val="24"/>
          <w:szCs w:val="24"/>
        </w:rPr>
        <w:t>)</w:t>
      </w:r>
      <w:r w:rsidR="005E1E2E">
        <w:rPr>
          <w:color w:val="000000"/>
          <w:sz w:val="24"/>
          <w:szCs w:val="24"/>
        </w:rPr>
        <w:t>,</w:t>
      </w:r>
      <w:r w:rsidR="00922EA0">
        <w:rPr>
          <w:color w:val="000000"/>
          <w:sz w:val="24"/>
          <w:szCs w:val="24"/>
        </w:rPr>
        <w:t xml:space="preserve"> </w:t>
      </w:r>
      <w:hyperlink r:id="rId9" w:history="1">
        <w:r w:rsidR="00922EA0" w:rsidRPr="00922EA0">
          <w:rPr>
            <w:rStyle w:val="aa"/>
            <w:color w:val="auto"/>
            <w:sz w:val="24"/>
            <w:szCs w:val="24"/>
            <w:u w:val="none"/>
          </w:rPr>
          <w:t>от 13 июня 2022</w:t>
        </w:r>
        <w:r w:rsidR="00922EA0" w:rsidRPr="00922EA0">
          <w:rPr>
            <w:sz w:val="24"/>
            <w:szCs w:val="24"/>
          </w:rPr>
          <w:t> </w:t>
        </w:r>
        <w:r w:rsidR="00922EA0" w:rsidRPr="00922EA0">
          <w:rPr>
            <w:rStyle w:val="aa"/>
            <w:color w:val="auto"/>
            <w:sz w:val="24"/>
            <w:szCs w:val="24"/>
            <w:u w:val="none"/>
          </w:rPr>
          <w:t>года №</w:t>
        </w:r>
        <w:r w:rsidR="00922EA0" w:rsidRPr="00922EA0">
          <w:rPr>
            <w:sz w:val="24"/>
            <w:szCs w:val="24"/>
          </w:rPr>
          <w:t> </w:t>
        </w:r>
        <w:r w:rsidR="00922EA0" w:rsidRPr="00922EA0">
          <w:rPr>
            <w:rStyle w:val="aa"/>
            <w:color w:val="auto"/>
            <w:sz w:val="24"/>
            <w:szCs w:val="24"/>
            <w:u w:val="none"/>
          </w:rPr>
          <w:t>1419-У</w:t>
        </w:r>
      </w:hyperlink>
      <w:r w:rsidR="00922EA0" w:rsidRPr="00922EA0">
        <w:rPr>
          <w:rStyle w:val="aa"/>
          <w:color w:val="auto"/>
          <w:sz w:val="24"/>
          <w:szCs w:val="24"/>
          <w:u w:val="none"/>
        </w:rPr>
        <w:t xml:space="preserve"> </w:t>
      </w:r>
      <w:r w:rsidR="00922EA0" w:rsidRPr="00D75870">
        <w:rPr>
          <w:color w:val="000000"/>
          <w:sz w:val="24"/>
          <w:szCs w:val="24"/>
        </w:rPr>
        <w:t>(регистрационный № </w:t>
      </w:r>
      <w:r w:rsidR="00922EA0" w:rsidRPr="00004379">
        <w:rPr>
          <w:sz w:val="24"/>
          <w:szCs w:val="24"/>
        </w:rPr>
        <w:t xml:space="preserve">11097 </w:t>
      </w:r>
      <w:r w:rsidR="00922EA0">
        <w:rPr>
          <w:sz w:val="24"/>
          <w:szCs w:val="24"/>
        </w:rPr>
        <w:t>от 13 июня 2022</w:t>
      </w:r>
      <w:r w:rsidR="00922EA0" w:rsidRPr="00D75870">
        <w:rPr>
          <w:color w:val="000000"/>
          <w:sz w:val="24"/>
          <w:szCs w:val="24"/>
        </w:rPr>
        <w:t> года) (САЗ 2</w:t>
      </w:r>
      <w:r w:rsidR="00922EA0">
        <w:rPr>
          <w:color w:val="000000"/>
          <w:sz w:val="24"/>
          <w:szCs w:val="24"/>
        </w:rPr>
        <w:t>2</w:t>
      </w:r>
      <w:r w:rsidR="004558F2">
        <w:rPr>
          <w:color w:val="000000"/>
          <w:sz w:val="24"/>
          <w:szCs w:val="24"/>
        </w:rPr>
        <w:noBreakHyphen/>
      </w:r>
      <w:r w:rsidR="00922EA0">
        <w:rPr>
          <w:color w:val="000000"/>
          <w:sz w:val="24"/>
          <w:szCs w:val="24"/>
        </w:rPr>
        <w:t>23</w:t>
      </w:r>
      <w:r w:rsidR="00922EA0" w:rsidRPr="00D75870">
        <w:rPr>
          <w:color w:val="000000"/>
          <w:sz w:val="24"/>
          <w:szCs w:val="24"/>
        </w:rPr>
        <w:t>)</w:t>
      </w:r>
      <w:r w:rsidR="005E1E2E">
        <w:rPr>
          <w:color w:val="000000"/>
          <w:sz w:val="24"/>
          <w:szCs w:val="24"/>
        </w:rPr>
        <w:t>,</w:t>
      </w:r>
      <w:r w:rsidR="00922EA0">
        <w:rPr>
          <w:color w:val="000000"/>
          <w:sz w:val="24"/>
          <w:szCs w:val="24"/>
        </w:rPr>
        <w:t xml:space="preserve"> </w:t>
      </w:r>
      <w:hyperlink r:id="rId10" w:history="1">
        <w:r w:rsidR="00922EA0" w:rsidRPr="00922EA0">
          <w:rPr>
            <w:rStyle w:val="aa"/>
            <w:color w:val="auto"/>
            <w:sz w:val="24"/>
            <w:szCs w:val="24"/>
            <w:u w:val="none"/>
          </w:rPr>
          <w:t>от 19 сентября 2022 года № 1436-У</w:t>
        </w:r>
      </w:hyperlink>
      <w:r w:rsidR="00922EA0" w:rsidRPr="00922EA0">
        <w:rPr>
          <w:rStyle w:val="aa"/>
          <w:color w:val="auto"/>
          <w:sz w:val="24"/>
          <w:szCs w:val="24"/>
          <w:u w:val="none"/>
        </w:rPr>
        <w:t xml:space="preserve"> </w:t>
      </w:r>
      <w:r w:rsidR="00922EA0" w:rsidRPr="00D75870">
        <w:rPr>
          <w:color w:val="000000"/>
          <w:sz w:val="24"/>
          <w:szCs w:val="24"/>
        </w:rPr>
        <w:t>(регистрационный № </w:t>
      </w:r>
      <w:r w:rsidR="00922EA0" w:rsidRPr="00922EA0">
        <w:rPr>
          <w:sz w:val="24"/>
          <w:szCs w:val="24"/>
        </w:rPr>
        <w:t xml:space="preserve">11288 от 28 сентября </w:t>
      </w:r>
      <w:r w:rsidR="00922EA0">
        <w:rPr>
          <w:sz w:val="24"/>
          <w:szCs w:val="24"/>
        </w:rPr>
        <w:t>2022</w:t>
      </w:r>
      <w:r w:rsidR="00922EA0" w:rsidRPr="00D75870">
        <w:rPr>
          <w:color w:val="000000"/>
          <w:sz w:val="24"/>
          <w:szCs w:val="24"/>
        </w:rPr>
        <w:t> года) (САЗ 2</w:t>
      </w:r>
      <w:r w:rsidR="00922EA0">
        <w:rPr>
          <w:color w:val="000000"/>
          <w:sz w:val="24"/>
          <w:szCs w:val="24"/>
        </w:rPr>
        <w:t>2</w:t>
      </w:r>
      <w:r w:rsidR="00922EA0" w:rsidRPr="00D75870">
        <w:rPr>
          <w:color w:val="000000"/>
          <w:sz w:val="24"/>
          <w:szCs w:val="24"/>
        </w:rPr>
        <w:t>-</w:t>
      </w:r>
      <w:r w:rsidR="00353C14">
        <w:rPr>
          <w:color w:val="000000"/>
          <w:sz w:val="24"/>
          <w:szCs w:val="24"/>
        </w:rPr>
        <w:t>38</w:t>
      </w:r>
      <w:r w:rsidR="00922EA0" w:rsidRPr="00D75870">
        <w:rPr>
          <w:color w:val="000000"/>
          <w:sz w:val="24"/>
          <w:szCs w:val="24"/>
        </w:rPr>
        <w:t>)</w:t>
      </w:r>
      <w:r w:rsidR="005E1E2E">
        <w:rPr>
          <w:color w:val="000000"/>
          <w:sz w:val="24"/>
          <w:szCs w:val="24"/>
        </w:rPr>
        <w:t xml:space="preserve">, </w:t>
      </w:r>
      <w:hyperlink r:id="rId11" w:history="1">
        <w:r w:rsidR="005E1E2E" w:rsidRPr="00922EA0">
          <w:rPr>
            <w:rStyle w:val="aa"/>
            <w:color w:val="auto"/>
            <w:sz w:val="24"/>
            <w:szCs w:val="24"/>
            <w:u w:val="none"/>
          </w:rPr>
          <w:t>от 1</w:t>
        </w:r>
        <w:r w:rsidR="005E1E2E">
          <w:rPr>
            <w:rStyle w:val="aa"/>
            <w:color w:val="auto"/>
            <w:sz w:val="24"/>
            <w:szCs w:val="24"/>
            <w:u w:val="none"/>
          </w:rPr>
          <w:t>3</w:t>
        </w:r>
        <w:r w:rsidR="005E1E2E" w:rsidRPr="00922EA0">
          <w:rPr>
            <w:rStyle w:val="aa"/>
            <w:color w:val="auto"/>
            <w:sz w:val="24"/>
            <w:szCs w:val="24"/>
            <w:u w:val="none"/>
          </w:rPr>
          <w:t xml:space="preserve"> </w:t>
        </w:r>
        <w:r w:rsidR="005E1E2E">
          <w:rPr>
            <w:rStyle w:val="aa"/>
            <w:color w:val="auto"/>
            <w:sz w:val="24"/>
            <w:szCs w:val="24"/>
            <w:u w:val="none"/>
          </w:rPr>
          <w:t>февраля</w:t>
        </w:r>
        <w:r w:rsidR="005E1E2E" w:rsidRPr="00922EA0">
          <w:rPr>
            <w:rStyle w:val="aa"/>
            <w:color w:val="auto"/>
            <w:sz w:val="24"/>
            <w:szCs w:val="24"/>
            <w:u w:val="none"/>
          </w:rPr>
          <w:t xml:space="preserve"> 202</w:t>
        </w:r>
        <w:r w:rsidR="005E1E2E">
          <w:rPr>
            <w:rStyle w:val="aa"/>
            <w:color w:val="auto"/>
            <w:sz w:val="24"/>
            <w:szCs w:val="24"/>
            <w:u w:val="none"/>
          </w:rPr>
          <w:t>5 года № 1586</w:t>
        </w:r>
        <w:r w:rsidR="005E1E2E" w:rsidRPr="00922EA0">
          <w:rPr>
            <w:rStyle w:val="aa"/>
            <w:color w:val="auto"/>
            <w:sz w:val="24"/>
            <w:szCs w:val="24"/>
            <w:u w:val="none"/>
          </w:rPr>
          <w:t>-У</w:t>
        </w:r>
      </w:hyperlink>
      <w:r w:rsidR="005E1E2E" w:rsidRPr="00922EA0">
        <w:rPr>
          <w:rStyle w:val="aa"/>
          <w:color w:val="auto"/>
          <w:sz w:val="24"/>
          <w:szCs w:val="24"/>
          <w:u w:val="none"/>
        </w:rPr>
        <w:t xml:space="preserve"> </w:t>
      </w:r>
      <w:r w:rsidR="005E1E2E" w:rsidRPr="0072627B">
        <w:rPr>
          <w:sz w:val="24"/>
          <w:szCs w:val="24"/>
        </w:rPr>
        <w:t xml:space="preserve">(регистрационный </w:t>
      </w:r>
      <w:r w:rsidR="00D60590" w:rsidRPr="0072627B">
        <w:rPr>
          <w:sz w:val="24"/>
          <w:szCs w:val="24"/>
        </w:rPr>
        <w:t xml:space="preserve">№ </w:t>
      </w:r>
      <w:r w:rsidR="005E1E2E" w:rsidRPr="0072627B">
        <w:rPr>
          <w:sz w:val="24"/>
          <w:szCs w:val="24"/>
        </w:rPr>
        <w:t>13028 от 21 февраля 2025 года) (САЗ 25-7)</w:t>
      </w:r>
      <w:r w:rsidR="00F85C43">
        <w:rPr>
          <w:sz w:val="24"/>
          <w:szCs w:val="24"/>
        </w:rPr>
        <w:t>,</w:t>
      </w:r>
      <w:r w:rsidRPr="0072627B">
        <w:rPr>
          <w:sz w:val="24"/>
          <w:szCs w:val="24"/>
        </w:rPr>
        <w:t xml:space="preserve"> </w:t>
      </w:r>
      <w:hyperlink r:id="rId12" w:history="1">
        <w:r w:rsidR="00E04036" w:rsidRPr="001D4ABD">
          <w:rPr>
            <w:rStyle w:val="aa"/>
            <w:color w:val="auto"/>
            <w:sz w:val="24"/>
            <w:szCs w:val="24"/>
            <w:u w:val="none"/>
          </w:rPr>
          <w:t>от 6 августа 2025 года № 1622-У</w:t>
        </w:r>
      </w:hyperlink>
      <w:r w:rsidR="00E04036" w:rsidRPr="001D4ABD">
        <w:rPr>
          <w:rStyle w:val="aa"/>
          <w:color w:val="auto"/>
          <w:sz w:val="24"/>
          <w:szCs w:val="24"/>
          <w:u w:val="none"/>
        </w:rPr>
        <w:t xml:space="preserve"> </w:t>
      </w:r>
      <w:r w:rsidR="00E04036" w:rsidRPr="001D4ABD">
        <w:rPr>
          <w:sz w:val="24"/>
          <w:szCs w:val="24"/>
        </w:rPr>
        <w:t xml:space="preserve">(регистрационный № 13326 от 22 августа 2025 года) (САЗ 25-33), </w:t>
      </w:r>
      <w:r w:rsidRPr="001D4ABD">
        <w:rPr>
          <w:sz w:val="24"/>
          <w:szCs w:val="24"/>
        </w:rPr>
        <w:t>следующ</w:t>
      </w:r>
      <w:r w:rsidR="00BE4125" w:rsidRPr="001D4ABD">
        <w:rPr>
          <w:sz w:val="24"/>
          <w:szCs w:val="24"/>
        </w:rPr>
        <w:t>и</w:t>
      </w:r>
      <w:r w:rsidRPr="001D4ABD">
        <w:rPr>
          <w:sz w:val="24"/>
          <w:szCs w:val="24"/>
        </w:rPr>
        <w:t xml:space="preserve">е </w:t>
      </w:r>
      <w:r w:rsidR="005E1E2E" w:rsidRPr="001D4ABD">
        <w:rPr>
          <w:sz w:val="24"/>
          <w:szCs w:val="24"/>
        </w:rPr>
        <w:t>изменени</w:t>
      </w:r>
      <w:r w:rsidR="00BE4125" w:rsidRPr="001D4ABD">
        <w:rPr>
          <w:sz w:val="24"/>
          <w:szCs w:val="24"/>
        </w:rPr>
        <w:t>я</w:t>
      </w:r>
      <w:r w:rsidRPr="001D4ABD">
        <w:rPr>
          <w:sz w:val="24"/>
          <w:szCs w:val="24"/>
        </w:rPr>
        <w:t>:</w:t>
      </w:r>
    </w:p>
    <w:p w:rsidR="00B065E2" w:rsidRPr="001D4ABD" w:rsidRDefault="00B065E2" w:rsidP="00977D9C">
      <w:pPr>
        <w:autoSpaceDE w:val="0"/>
        <w:autoSpaceDN w:val="0"/>
        <w:ind w:firstLine="284"/>
        <w:jc w:val="both"/>
        <w:rPr>
          <w:sz w:val="24"/>
          <w:szCs w:val="24"/>
        </w:rPr>
      </w:pPr>
      <w:r w:rsidRPr="001D4ABD">
        <w:rPr>
          <w:sz w:val="24"/>
          <w:szCs w:val="24"/>
        </w:rPr>
        <w:t xml:space="preserve">а) в </w:t>
      </w:r>
      <w:r w:rsidR="009E0C12" w:rsidRPr="001D4ABD">
        <w:rPr>
          <w:sz w:val="24"/>
          <w:szCs w:val="24"/>
        </w:rPr>
        <w:t xml:space="preserve">графе 2 </w:t>
      </w:r>
      <w:r w:rsidR="00977D9C" w:rsidRPr="001D4ABD">
        <w:rPr>
          <w:sz w:val="24"/>
          <w:szCs w:val="24"/>
        </w:rPr>
        <w:t>Таблиц</w:t>
      </w:r>
      <w:r w:rsidR="009E0C12" w:rsidRPr="001D4ABD">
        <w:rPr>
          <w:sz w:val="24"/>
          <w:szCs w:val="24"/>
        </w:rPr>
        <w:t>ы</w:t>
      </w:r>
      <w:r w:rsidRPr="001D4ABD">
        <w:rPr>
          <w:sz w:val="24"/>
          <w:szCs w:val="24"/>
        </w:rPr>
        <w:t xml:space="preserve"> «Отчет о поступлении иностранной валюты на счета юридических лиц и произведенной обязательной продаже части валютной выручки» Приложения </w:t>
      </w:r>
      <w:r w:rsidR="00977D9C" w:rsidRPr="001D4ABD">
        <w:rPr>
          <w:sz w:val="24"/>
          <w:szCs w:val="24"/>
        </w:rPr>
        <w:t>№</w:t>
      </w:r>
      <w:r w:rsidRPr="001D4ABD">
        <w:rPr>
          <w:sz w:val="24"/>
          <w:szCs w:val="24"/>
        </w:rPr>
        <w:t xml:space="preserve"> 3 к Положению слова «</w:t>
      </w:r>
      <w:r w:rsidR="00977D9C" w:rsidRPr="001D4ABD">
        <w:rPr>
          <w:sz w:val="24"/>
          <w:szCs w:val="24"/>
        </w:rPr>
        <w:t>Фискальный код (для индивидуальных предпринимателей - 9999999999)</w:t>
      </w:r>
      <w:r w:rsidRPr="001D4ABD">
        <w:rPr>
          <w:sz w:val="24"/>
          <w:szCs w:val="24"/>
        </w:rPr>
        <w:t>» заменить словами «</w:t>
      </w:r>
      <w:r w:rsidR="00977D9C" w:rsidRPr="001D4ABD">
        <w:rPr>
          <w:sz w:val="24"/>
          <w:szCs w:val="24"/>
        </w:rPr>
        <w:t>Идентификационный номер</w:t>
      </w:r>
      <w:r w:rsidRPr="001D4ABD">
        <w:rPr>
          <w:sz w:val="24"/>
          <w:szCs w:val="24"/>
        </w:rPr>
        <w:t>»;</w:t>
      </w:r>
    </w:p>
    <w:p w:rsidR="00977D9C" w:rsidRPr="001D4ABD" w:rsidRDefault="00977D9C" w:rsidP="00977D9C">
      <w:pPr>
        <w:autoSpaceDE w:val="0"/>
        <w:autoSpaceDN w:val="0"/>
        <w:ind w:firstLine="284"/>
        <w:jc w:val="both"/>
        <w:rPr>
          <w:sz w:val="24"/>
          <w:szCs w:val="24"/>
        </w:rPr>
      </w:pPr>
      <w:r w:rsidRPr="001D4ABD">
        <w:rPr>
          <w:sz w:val="24"/>
          <w:szCs w:val="24"/>
        </w:rPr>
        <w:t>б) подпункт б) пункта 4 Порядка заполнения «Отчета о поступлении иностранной валюты на счета юридических лиц и произведенной обязательной продаже части валютной выручки» Приложения № 3 к Положению изложить в следующей редакции:</w:t>
      </w:r>
    </w:p>
    <w:p w:rsidR="00977D9C" w:rsidRPr="001D4ABD" w:rsidRDefault="00977D9C" w:rsidP="00977D9C">
      <w:pPr>
        <w:autoSpaceDE w:val="0"/>
        <w:autoSpaceDN w:val="0"/>
        <w:ind w:firstLine="284"/>
        <w:jc w:val="both"/>
        <w:rPr>
          <w:sz w:val="24"/>
          <w:szCs w:val="24"/>
        </w:rPr>
      </w:pPr>
      <w:r w:rsidRPr="001D4ABD">
        <w:rPr>
          <w:sz w:val="24"/>
          <w:szCs w:val="24"/>
        </w:rPr>
        <w:t>«б) в графе 2 указывается идентификационный номер, присваиваемый центральным банком субъекту хозяйственной деятельности для целей валютного контроля в соответствии с требованиями нормативного акта Приднестровского республиканского банка, устанавливающего порядок присвоения субъекту хозяйственной деятельности идентификационного номера;»;</w:t>
      </w:r>
    </w:p>
    <w:p w:rsidR="00977D9C" w:rsidRPr="001D4ABD" w:rsidRDefault="00977D9C" w:rsidP="00977D9C">
      <w:pPr>
        <w:autoSpaceDE w:val="0"/>
        <w:autoSpaceDN w:val="0"/>
        <w:ind w:firstLine="284"/>
        <w:jc w:val="both"/>
        <w:rPr>
          <w:sz w:val="24"/>
          <w:szCs w:val="24"/>
        </w:rPr>
      </w:pPr>
      <w:r w:rsidRPr="001D4ABD">
        <w:rPr>
          <w:sz w:val="24"/>
          <w:szCs w:val="24"/>
        </w:rPr>
        <w:t xml:space="preserve">в) в </w:t>
      </w:r>
      <w:r w:rsidR="009E0C12" w:rsidRPr="001D4ABD">
        <w:rPr>
          <w:sz w:val="24"/>
          <w:szCs w:val="24"/>
        </w:rPr>
        <w:t xml:space="preserve">строке 2 </w:t>
      </w:r>
      <w:r w:rsidRPr="001D4ABD">
        <w:rPr>
          <w:sz w:val="24"/>
          <w:szCs w:val="24"/>
        </w:rPr>
        <w:t>Таблиц</w:t>
      </w:r>
      <w:r w:rsidR="009E0C12" w:rsidRPr="001D4ABD">
        <w:rPr>
          <w:sz w:val="24"/>
          <w:szCs w:val="24"/>
        </w:rPr>
        <w:t>ы</w:t>
      </w:r>
      <w:r w:rsidRPr="001D4ABD">
        <w:rPr>
          <w:sz w:val="24"/>
          <w:szCs w:val="24"/>
        </w:rPr>
        <w:t xml:space="preserve"> Структура форматного электронного документа «Отчет о поступлении иностранной валюты на счета юридических лиц и произведенной обязательной продаже части валютной выручки» Приложения № 3 к Положению слова «Фискальный код (для физического лица, осуществляющего предпринимательскую деятельность без образования юридического лица указывается числовой код 9999999999)» заменить словами «Идентификационный номер»;</w:t>
      </w:r>
    </w:p>
    <w:p w:rsidR="00977D9C" w:rsidRPr="001D4ABD" w:rsidRDefault="00977D9C" w:rsidP="00977D9C">
      <w:pPr>
        <w:autoSpaceDE w:val="0"/>
        <w:autoSpaceDN w:val="0"/>
        <w:ind w:firstLine="284"/>
        <w:jc w:val="both"/>
        <w:rPr>
          <w:sz w:val="24"/>
          <w:szCs w:val="24"/>
        </w:rPr>
      </w:pPr>
      <w:r w:rsidRPr="001D4ABD">
        <w:rPr>
          <w:sz w:val="24"/>
          <w:szCs w:val="24"/>
        </w:rPr>
        <w:t xml:space="preserve">г) </w:t>
      </w:r>
      <w:r w:rsidR="00DD32C5" w:rsidRPr="001D4ABD">
        <w:rPr>
          <w:sz w:val="24"/>
          <w:szCs w:val="24"/>
        </w:rPr>
        <w:t xml:space="preserve">в графе 2 Таблицы </w:t>
      </w:r>
      <w:r w:rsidRPr="001D4ABD">
        <w:rPr>
          <w:sz w:val="24"/>
          <w:szCs w:val="24"/>
        </w:rPr>
        <w:t>«Реестр обязательной продажи части валютной выручки» Приложения № 5 к Положению слова «Фискальный код (для индивидуальных предпринимателей - 9999999999)» заменить словами «Идентификационный номер»;</w:t>
      </w:r>
    </w:p>
    <w:p w:rsidR="00977D9C" w:rsidRPr="001D4ABD" w:rsidRDefault="00BF26AB" w:rsidP="00977D9C">
      <w:pPr>
        <w:autoSpaceDE w:val="0"/>
        <w:autoSpaceDN w:val="0"/>
        <w:ind w:firstLine="284"/>
        <w:jc w:val="both"/>
        <w:rPr>
          <w:sz w:val="24"/>
          <w:szCs w:val="24"/>
        </w:rPr>
      </w:pPr>
      <w:r w:rsidRPr="001D4ABD">
        <w:rPr>
          <w:sz w:val="24"/>
          <w:szCs w:val="24"/>
        </w:rPr>
        <w:t>д</w:t>
      </w:r>
      <w:r w:rsidR="00977D9C" w:rsidRPr="001D4ABD">
        <w:rPr>
          <w:sz w:val="24"/>
          <w:szCs w:val="24"/>
        </w:rPr>
        <w:t xml:space="preserve">) подпункт б) </w:t>
      </w:r>
      <w:r w:rsidR="00DD32C5" w:rsidRPr="001D4ABD">
        <w:rPr>
          <w:sz w:val="24"/>
          <w:szCs w:val="24"/>
        </w:rPr>
        <w:t xml:space="preserve">части второй </w:t>
      </w:r>
      <w:r w:rsidR="00977D9C" w:rsidRPr="001D4ABD">
        <w:rPr>
          <w:sz w:val="24"/>
          <w:szCs w:val="24"/>
        </w:rPr>
        <w:t xml:space="preserve">Порядка заполнения </w:t>
      </w:r>
      <w:r w:rsidRPr="001D4ABD">
        <w:rPr>
          <w:sz w:val="24"/>
          <w:szCs w:val="24"/>
        </w:rPr>
        <w:t>реестра</w:t>
      </w:r>
      <w:r w:rsidR="00977D9C" w:rsidRPr="001D4ABD">
        <w:rPr>
          <w:sz w:val="24"/>
          <w:szCs w:val="24"/>
        </w:rPr>
        <w:t xml:space="preserve"> Приложения № </w:t>
      </w:r>
      <w:r w:rsidRPr="001D4ABD">
        <w:rPr>
          <w:sz w:val="24"/>
          <w:szCs w:val="24"/>
        </w:rPr>
        <w:t>5</w:t>
      </w:r>
      <w:r w:rsidR="00977D9C" w:rsidRPr="001D4ABD">
        <w:rPr>
          <w:sz w:val="24"/>
          <w:szCs w:val="24"/>
        </w:rPr>
        <w:t xml:space="preserve"> к Положению изложить в следующей редакции:</w:t>
      </w:r>
    </w:p>
    <w:p w:rsidR="00977D9C" w:rsidRPr="001D4ABD" w:rsidRDefault="00977D9C" w:rsidP="00977D9C">
      <w:pPr>
        <w:autoSpaceDE w:val="0"/>
        <w:autoSpaceDN w:val="0"/>
        <w:ind w:firstLine="284"/>
        <w:jc w:val="both"/>
        <w:rPr>
          <w:sz w:val="24"/>
          <w:szCs w:val="24"/>
        </w:rPr>
      </w:pPr>
      <w:r w:rsidRPr="001D4ABD">
        <w:rPr>
          <w:sz w:val="24"/>
          <w:szCs w:val="24"/>
        </w:rPr>
        <w:t>«б) в графе 2 указывается идентификационный номер, присваиваемый центральным банком субъекту хозяйственной деятельности для целей валютного контроля в соответствии с требованиями нормативного акта Приднестровского республиканского банка, устанавливающего порядок присвоения субъекту хозяйственной деятельности идентификационного номера;»;</w:t>
      </w:r>
    </w:p>
    <w:p w:rsidR="00BF26AB" w:rsidRDefault="00BF26AB" w:rsidP="00BF26AB">
      <w:pPr>
        <w:autoSpaceDE w:val="0"/>
        <w:autoSpaceDN w:val="0"/>
        <w:ind w:firstLine="284"/>
        <w:jc w:val="both"/>
        <w:rPr>
          <w:sz w:val="24"/>
          <w:szCs w:val="24"/>
        </w:rPr>
      </w:pPr>
      <w:r w:rsidRPr="001D4ABD">
        <w:rPr>
          <w:sz w:val="24"/>
          <w:szCs w:val="24"/>
        </w:rPr>
        <w:t xml:space="preserve">е) в </w:t>
      </w:r>
      <w:r w:rsidR="00487E0A" w:rsidRPr="001D4ABD">
        <w:rPr>
          <w:sz w:val="24"/>
          <w:szCs w:val="24"/>
        </w:rPr>
        <w:t xml:space="preserve">строке 3 </w:t>
      </w:r>
      <w:r w:rsidRPr="001D4ABD">
        <w:rPr>
          <w:sz w:val="24"/>
          <w:szCs w:val="24"/>
        </w:rPr>
        <w:t>Таблиц</w:t>
      </w:r>
      <w:r w:rsidR="00487E0A" w:rsidRPr="001D4ABD">
        <w:rPr>
          <w:sz w:val="24"/>
          <w:szCs w:val="24"/>
        </w:rPr>
        <w:t>ы</w:t>
      </w:r>
      <w:r w:rsidRPr="001D4ABD">
        <w:rPr>
          <w:sz w:val="24"/>
          <w:szCs w:val="24"/>
        </w:rPr>
        <w:t xml:space="preserve"> Структура форматного электронного документа «Реестр обязательной продажи части валютной выручки» Приложения № 5 к Положению слова «Фискальный код клиента. Для физического лица, осуществляющего предпринимательскую деятельность без образования юридического лица, указывается числовой код 9999999999» замени</w:t>
      </w:r>
      <w:r w:rsidRPr="00B065E2">
        <w:rPr>
          <w:sz w:val="24"/>
          <w:szCs w:val="24"/>
        </w:rPr>
        <w:t>ть словами «</w:t>
      </w:r>
      <w:r>
        <w:rPr>
          <w:sz w:val="24"/>
          <w:szCs w:val="24"/>
        </w:rPr>
        <w:t>Идентификационный номер</w:t>
      </w:r>
      <w:r w:rsidRPr="00B065E2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:rsidR="00445DA1" w:rsidRPr="00BC6DDC" w:rsidRDefault="00445DA1" w:rsidP="00B065E2">
      <w:pPr>
        <w:autoSpaceDE w:val="0"/>
        <w:autoSpaceDN w:val="0"/>
        <w:ind w:firstLine="284"/>
        <w:jc w:val="both"/>
        <w:rPr>
          <w:sz w:val="24"/>
          <w:szCs w:val="24"/>
        </w:rPr>
      </w:pPr>
      <w:r w:rsidRPr="00BC6DDC">
        <w:rPr>
          <w:sz w:val="24"/>
          <w:szCs w:val="24"/>
        </w:rPr>
        <w:t xml:space="preserve">2. Настоящее Указание вступает в силу </w:t>
      </w:r>
      <w:r w:rsidR="00BF26AB">
        <w:rPr>
          <w:sz w:val="24"/>
          <w:szCs w:val="24"/>
        </w:rPr>
        <w:t>с 1 января 2026 года</w:t>
      </w:r>
      <w:r w:rsidRPr="00BC6DDC">
        <w:rPr>
          <w:sz w:val="24"/>
          <w:szCs w:val="24"/>
        </w:rPr>
        <w:t>.</w:t>
      </w:r>
    </w:p>
    <w:p w:rsidR="00252E7C" w:rsidRPr="00B013BC" w:rsidRDefault="00252E7C" w:rsidP="00E821FF">
      <w:pPr>
        <w:ind w:firstLine="284"/>
        <w:jc w:val="both"/>
        <w:rPr>
          <w:sz w:val="24"/>
          <w:szCs w:val="24"/>
        </w:rPr>
      </w:pPr>
    </w:p>
    <w:p w:rsidR="0054688A" w:rsidRPr="00B013BC" w:rsidRDefault="00E968BF" w:rsidP="00E821FF">
      <w:pPr>
        <w:jc w:val="both"/>
        <w:rPr>
          <w:sz w:val="24"/>
          <w:szCs w:val="24"/>
        </w:rPr>
      </w:pPr>
      <w:r>
        <w:rPr>
          <w:sz w:val="24"/>
          <w:szCs w:val="24"/>
        </w:rPr>
        <w:t>Председатель</w:t>
      </w:r>
      <w:r w:rsidR="00445DA1" w:rsidRPr="008508AC">
        <w:rPr>
          <w:sz w:val="24"/>
          <w:szCs w:val="24"/>
        </w:rPr>
        <w:t xml:space="preserve">      </w:t>
      </w:r>
      <w:r w:rsidR="009C7829">
        <w:rPr>
          <w:sz w:val="24"/>
          <w:szCs w:val="24"/>
        </w:rPr>
        <w:t xml:space="preserve">  </w:t>
      </w:r>
      <w:r w:rsidR="007E0FAA" w:rsidRPr="00B013BC">
        <w:rPr>
          <w:sz w:val="24"/>
          <w:szCs w:val="24"/>
        </w:rPr>
        <w:t xml:space="preserve">                                                                                                          </w:t>
      </w:r>
      <w:r w:rsidR="001A77F9">
        <w:rPr>
          <w:sz w:val="24"/>
          <w:szCs w:val="24"/>
        </w:rPr>
        <w:t xml:space="preserve">        </w:t>
      </w:r>
      <w:bookmarkStart w:id="0" w:name="_GoBack"/>
      <w:bookmarkEnd w:id="0"/>
      <w:r w:rsidR="00195252" w:rsidRPr="00B013BC">
        <w:rPr>
          <w:sz w:val="24"/>
          <w:szCs w:val="24"/>
        </w:rPr>
        <w:t>В</w:t>
      </w:r>
      <w:r w:rsidR="00407CB5" w:rsidRPr="00B013BC">
        <w:rPr>
          <w:sz w:val="24"/>
          <w:szCs w:val="24"/>
        </w:rPr>
        <w:t>.</w:t>
      </w:r>
      <w:r w:rsidR="00165207" w:rsidRPr="00B013BC">
        <w:rPr>
          <w:sz w:val="24"/>
          <w:szCs w:val="24"/>
        </w:rPr>
        <w:t xml:space="preserve"> ТИДВА</w:t>
      </w:r>
    </w:p>
    <w:p w:rsidR="00A579A8" w:rsidRPr="00B013BC" w:rsidRDefault="00A579A8" w:rsidP="00E821FF">
      <w:pPr>
        <w:ind w:firstLine="284"/>
        <w:jc w:val="both"/>
        <w:rPr>
          <w:sz w:val="24"/>
          <w:szCs w:val="24"/>
        </w:rPr>
      </w:pPr>
    </w:p>
    <w:p w:rsidR="00A579A8" w:rsidRPr="00B013BC" w:rsidRDefault="00705979" w:rsidP="00E821FF">
      <w:pPr>
        <w:ind w:right="7086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>г.</w:t>
      </w:r>
      <w:r w:rsidR="00C77109" w:rsidRPr="00B013BC">
        <w:rPr>
          <w:sz w:val="24"/>
          <w:szCs w:val="24"/>
        </w:rPr>
        <w:t> </w:t>
      </w:r>
      <w:r w:rsidRPr="00B013BC">
        <w:rPr>
          <w:sz w:val="24"/>
          <w:szCs w:val="24"/>
        </w:rPr>
        <w:t>Тирасполь</w:t>
      </w:r>
    </w:p>
    <w:p w:rsidR="00705979" w:rsidRPr="00B013BC" w:rsidRDefault="00E04036" w:rsidP="00E04036">
      <w:pPr>
        <w:ind w:right="708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4D71F2">
        <w:rPr>
          <w:sz w:val="24"/>
          <w:szCs w:val="24"/>
        </w:rPr>
        <w:t>30</w:t>
      </w:r>
      <w:r>
        <w:rPr>
          <w:sz w:val="24"/>
          <w:szCs w:val="24"/>
        </w:rPr>
        <w:t xml:space="preserve"> октября</w:t>
      </w:r>
      <w:r w:rsidR="00705979" w:rsidRPr="00B013BC">
        <w:rPr>
          <w:sz w:val="24"/>
          <w:szCs w:val="24"/>
        </w:rPr>
        <w:t xml:space="preserve"> 20</w:t>
      </w:r>
      <w:r w:rsidR="0054688A" w:rsidRPr="00B013BC">
        <w:rPr>
          <w:sz w:val="24"/>
          <w:szCs w:val="24"/>
        </w:rPr>
        <w:t>2</w:t>
      </w:r>
      <w:r w:rsidR="00353C14">
        <w:rPr>
          <w:sz w:val="24"/>
          <w:szCs w:val="24"/>
        </w:rPr>
        <w:t>5</w:t>
      </w:r>
      <w:r w:rsidR="000D208D" w:rsidRPr="00B013BC">
        <w:rPr>
          <w:sz w:val="24"/>
          <w:szCs w:val="24"/>
        </w:rPr>
        <w:t> г.</w:t>
      </w:r>
    </w:p>
    <w:p w:rsidR="00AA1839" w:rsidRPr="00B013BC" w:rsidRDefault="009C68DE" w:rsidP="00E821FF">
      <w:pPr>
        <w:ind w:right="7086"/>
        <w:jc w:val="center"/>
        <w:rPr>
          <w:sz w:val="24"/>
          <w:szCs w:val="24"/>
        </w:rPr>
      </w:pPr>
      <w:r w:rsidRPr="00B013BC">
        <w:rPr>
          <w:sz w:val="24"/>
          <w:szCs w:val="24"/>
        </w:rPr>
        <w:t>№ </w:t>
      </w:r>
      <w:r w:rsidR="00AB431E">
        <w:rPr>
          <w:sz w:val="24"/>
          <w:szCs w:val="24"/>
        </w:rPr>
        <w:t xml:space="preserve">1633 </w:t>
      </w:r>
      <w:r w:rsidR="00705979" w:rsidRPr="00B013BC">
        <w:rPr>
          <w:sz w:val="24"/>
          <w:szCs w:val="24"/>
        </w:rPr>
        <w:t>-</w:t>
      </w:r>
      <w:r w:rsidR="009B4C6C">
        <w:rPr>
          <w:sz w:val="24"/>
          <w:szCs w:val="24"/>
        </w:rPr>
        <w:t xml:space="preserve"> </w:t>
      </w:r>
      <w:r w:rsidR="00705979" w:rsidRPr="00B013BC">
        <w:rPr>
          <w:sz w:val="24"/>
          <w:szCs w:val="24"/>
        </w:rPr>
        <w:t>У</w:t>
      </w:r>
    </w:p>
    <w:sectPr w:rsidR="00AA1839" w:rsidRPr="00B013BC" w:rsidSect="004558F2">
      <w:headerReference w:type="default" r:id="rId13"/>
      <w:pgSz w:w="11906" w:h="16838" w:code="9"/>
      <w:pgMar w:top="567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D8B" w:rsidRDefault="00143D8B">
      <w:r>
        <w:separator/>
      </w:r>
    </w:p>
  </w:endnote>
  <w:endnote w:type="continuationSeparator" w:id="0">
    <w:p w:rsidR="00143D8B" w:rsidRDefault="00143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D8B" w:rsidRDefault="00143D8B">
      <w:r>
        <w:separator/>
      </w:r>
    </w:p>
  </w:footnote>
  <w:footnote w:type="continuationSeparator" w:id="0">
    <w:p w:rsidR="00143D8B" w:rsidRDefault="00143D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AB6" w:rsidRDefault="00452AB6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E5FDF"/>
    <w:multiLevelType w:val="hybridMultilevel"/>
    <w:tmpl w:val="73945068"/>
    <w:lvl w:ilvl="0" w:tplc="12849FE0">
      <w:start w:val="1"/>
      <w:numFmt w:val="russianLower"/>
      <w:lvlText w:val="%1)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15C0B2C"/>
    <w:multiLevelType w:val="hybridMultilevel"/>
    <w:tmpl w:val="815C158C"/>
    <w:lvl w:ilvl="0" w:tplc="3AC88936">
      <w:start w:val="1"/>
      <w:numFmt w:val="decimal"/>
      <w:lvlText w:val="%1."/>
      <w:lvlJc w:val="left"/>
      <w:pPr>
        <w:ind w:left="115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74" w:hanging="360"/>
      </w:pPr>
    </w:lvl>
    <w:lvl w:ilvl="2" w:tplc="0419001B" w:tentative="1">
      <w:start w:val="1"/>
      <w:numFmt w:val="lowerRoman"/>
      <w:lvlText w:val="%3."/>
      <w:lvlJc w:val="right"/>
      <w:pPr>
        <w:ind w:left="2594" w:hanging="180"/>
      </w:pPr>
    </w:lvl>
    <w:lvl w:ilvl="3" w:tplc="0419000F" w:tentative="1">
      <w:start w:val="1"/>
      <w:numFmt w:val="decimal"/>
      <w:lvlText w:val="%4."/>
      <w:lvlJc w:val="left"/>
      <w:pPr>
        <w:ind w:left="3314" w:hanging="360"/>
      </w:pPr>
    </w:lvl>
    <w:lvl w:ilvl="4" w:tplc="04190019" w:tentative="1">
      <w:start w:val="1"/>
      <w:numFmt w:val="lowerLetter"/>
      <w:lvlText w:val="%5."/>
      <w:lvlJc w:val="left"/>
      <w:pPr>
        <w:ind w:left="4034" w:hanging="360"/>
      </w:pPr>
    </w:lvl>
    <w:lvl w:ilvl="5" w:tplc="0419001B" w:tentative="1">
      <w:start w:val="1"/>
      <w:numFmt w:val="lowerRoman"/>
      <w:lvlText w:val="%6."/>
      <w:lvlJc w:val="right"/>
      <w:pPr>
        <w:ind w:left="4754" w:hanging="180"/>
      </w:pPr>
    </w:lvl>
    <w:lvl w:ilvl="6" w:tplc="0419000F" w:tentative="1">
      <w:start w:val="1"/>
      <w:numFmt w:val="decimal"/>
      <w:lvlText w:val="%7."/>
      <w:lvlJc w:val="left"/>
      <w:pPr>
        <w:ind w:left="5474" w:hanging="360"/>
      </w:pPr>
    </w:lvl>
    <w:lvl w:ilvl="7" w:tplc="04190019" w:tentative="1">
      <w:start w:val="1"/>
      <w:numFmt w:val="lowerLetter"/>
      <w:lvlText w:val="%8."/>
      <w:lvlJc w:val="left"/>
      <w:pPr>
        <w:ind w:left="6194" w:hanging="360"/>
      </w:pPr>
    </w:lvl>
    <w:lvl w:ilvl="8" w:tplc="0419001B" w:tentative="1">
      <w:start w:val="1"/>
      <w:numFmt w:val="lowerRoman"/>
      <w:lvlText w:val="%9."/>
      <w:lvlJc w:val="right"/>
      <w:pPr>
        <w:ind w:left="691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EAE"/>
    <w:rsid w:val="0000448E"/>
    <w:rsid w:val="00004552"/>
    <w:rsid w:val="00006F94"/>
    <w:rsid w:val="00011635"/>
    <w:rsid w:val="00023C6E"/>
    <w:rsid w:val="0002496B"/>
    <w:rsid w:val="0002694E"/>
    <w:rsid w:val="00031368"/>
    <w:rsid w:val="00031A54"/>
    <w:rsid w:val="000335B2"/>
    <w:rsid w:val="00035F77"/>
    <w:rsid w:val="00036446"/>
    <w:rsid w:val="00041B35"/>
    <w:rsid w:val="00043FD4"/>
    <w:rsid w:val="000538C0"/>
    <w:rsid w:val="000547AE"/>
    <w:rsid w:val="00057400"/>
    <w:rsid w:val="0006034D"/>
    <w:rsid w:val="00070168"/>
    <w:rsid w:val="000720AD"/>
    <w:rsid w:val="000817DC"/>
    <w:rsid w:val="00091BA3"/>
    <w:rsid w:val="000920BB"/>
    <w:rsid w:val="000928C3"/>
    <w:rsid w:val="00097224"/>
    <w:rsid w:val="000A4263"/>
    <w:rsid w:val="000B34E0"/>
    <w:rsid w:val="000C1ADE"/>
    <w:rsid w:val="000C5CBB"/>
    <w:rsid w:val="000D208D"/>
    <w:rsid w:val="000D31EB"/>
    <w:rsid w:val="000D7669"/>
    <w:rsid w:val="000D774B"/>
    <w:rsid w:val="000D7BB0"/>
    <w:rsid w:val="000E01BE"/>
    <w:rsid w:val="000F7C64"/>
    <w:rsid w:val="00101343"/>
    <w:rsid w:val="00103AA7"/>
    <w:rsid w:val="00103E59"/>
    <w:rsid w:val="00106E85"/>
    <w:rsid w:val="00110AC1"/>
    <w:rsid w:val="00116936"/>
    <w:rsid w:val="00124D42"/>
    <w:rsid w:val="00125EEE"/>
    <w:rsid w:val="00131D4A"/>
    <w:rsid w:val="00134111"/>
    <w:rsid w:val="001358FD"/>
    <w:rsid w:val="00136D76"/>
    <w:rsid w:val="00143D8B"/>
    <w:rsid w:val="00143FD8"/>
    <w:rsid w:val="00147B76"/>
    <w:rsid w:val="001515DD"/>
    <w:rsid w:val="00165207"/>
    <w:rsid w:val="00166840"/>
    <w:rsid w:val="00170F55"/>
    <w:rsid w:val="001741B1"/>
    <w:rsid w:val="00180124"/>
    <w:rsid w:val="001815B0"/>
    <w:rsid w:val="00195252"/>
    <w:rsid w:val="00196E0E"/>
    <w:rsid w:val="00197150"/>
    <w:rsid w:val="001A0B85"/>
    <w:rsid w:val="001A3485"/>
    <w:rsid w:val="001A7724"/>
    <w:rsid w:val="001A77F9"/>
    <w:rsid w:val="001B044A"/>
    <w:rsid w:val="001B0A5C"/>
    <w:rsid w:val="001C7B91"/>
    <w:rsid w:val="001D4ABD"/>
    <w:rsid w:val="001D6436"/>
    <w:rsid w:val="001E612D"/>
    <w:rsid w:val="001F25FA"/>
    <w:rsid w:val="001F3654"/>
    <w:rsid w:val="001F421F"/>
    <w:rsid w:val="001F6A88"/>
    <w:rsid w:val="0021681F"/>
    <w:rsid w:val="00224D74"/>
    <w:rsid w:val="00226983"/>
    <w:rsid w:val="002362A4"/>
    <w:rsid w:val="002502D6"/>
    <w:rsid w:val="00252E7C"/>
    <w:rsid w:val="00260FCD"/>
    <w:rsid w:val="0027130E"/>
    <w:rsid w:val="002771B1"/>
    <w:rsid w:val="002816F8"/>
    <w:rsid w:val="00284CD7"/>
    <w:rsid w:val="00292F61"/>
    <w:rsid w:val="0029592B"/>
    <w:rsid w:val="00297C71"/>
    <w:rsid w:val="002A4D4E"/>
    <w:rsid w:val="002A773A"/>
    <w:rsid w:val="002C22E7"/>
    <w:rsid w:val="002C7DD0"/>
    <w:rsid w:val="002D60FE"/>
    <w:rsid w:val="002E2449"/>
    <w:rsid w:val="002F2D92"/>
    <w:rsid w:val="002F42DB"/>
    <w:rsid w:val="00305538"/>
    <w:rsid w:val="003104B2"/>
    <w:rsid w:val="003205A7"/>
    <w:rsid w:val="00321A6E"/>
    <w:rsid w:val="003229AC"/>
    <w:rsid w:val="0033179E"/>
    <w:rsid w:val="003368BC"/>
    <w:rsid w:val="003450CB"/>
    <w:rsid w:val="00347F66"/>
    <w:rsid w:val="00353C14"/>
    <w:rsid w:val="003545E4"/>
    <w:rsid w:val="0036337E"/>
    <w:rsid w:val="003746D9"/>
    <w:rsid w:val="00375DD0"/>
    <w:rsid w:val="003879A3"/>
    <w:rsid w:val="003A1E50"/>
    <w:rsid w:val="003B3859"/>
    <w:rsid w:val="003B6F51"/>
    <w:rsid w:val="003C6535"/>
    <w:rsid w:val="003C766E"/>
    <w:rsid w:val="003D20F9"/>
    <w:rsid w:val="003D2EFA"/>
    <w:rsid w:val="003D61F9"/>
    <w:rsid w:val="003E1028"/>
    <w:rsid w:val="003E2661"/>
    <w:rsid w:val="003E3F9A"/>
    <w:rsid w:val="003F1031"/>
    <w:rsid w:val="003F2B63"/>
    <w:rsid w:val="003F4C6A"/>
    <w:rsid w:val="003F6238"/>
    <w:rsid w:val="00401509"/>
    <w:rsid w:val="0040364F"/>
    <w:rsid w:val="00407CB5"/>
    <w:rsid w:val="00414330"/>
    <w:rsid w:val="0043286A"/>
    <w:rsid w:val="004410D2"/>
    <w:rsid w:val="00445DA1"/>
    <w:rsid w:val="0045015B"/>
    <w:rsid w:val="0045072C"/>
    <w:rsid w:val="00452AB6"/>
    <w:rsid w:val="00453EA3"/>
    <w:rsid w:val="004558F2"/>
    <w:rsid w:val="00462BDD"/>
    <w:rsid w:val="00471873"/>
    <w:rsid w:val="00480117"/>
    <w:rsid w:val="00487E0A"/>
    <w:rsid w:val="00496107"/>
    <w:rsid w:val="004A7EA1"/>
    <w:rsid w:val="004B750A"/>
    <w:rsid w:val="004C4AEE"/>
    <w:rsid w:val="004D01E1"/>
    <w:rsid w:val="004D71F2"/>
    <w:rsid w:val="004D7D33"/>
    <w:rsid w:val="004E6914"/>
    <w:rsid w:val="004E6F70"/>
    <w:rsid w:val="0050047A"/>
    <w:rsid w:val="00511D19"/>
    <w:rsid w:val="005121A8"/>
    <w:rsid w:val="005121AE"/>
    <w:rsid w:val="00515E2C"/>
    <w:rsid w:val="00515FC9"/>
    <w:rsid w:val="005207C2"/>
    <w:rsid w:val="00526F42"/>
    <w:rsid w:val="00532FA5"/>
    <w:rsid w:val="0054128F"/>
    <w:rsid w:val="0054688A"/>
    <w:rsid w:val="0055432B"/>
    <w:rsid w:val="00571557"/>
    <w:rsid w:val="0057170A"/>
    <w:rsid w:val="00586D22"/>
    <w:rsid w:val="00590608"/>
    <w:rsid w:val="0059340D"/>
    <w:rsid w:val="005963D4"/>
    <w:rsid w:val="0059793B"/>
    <w:rsid w:val="005A6089"/>
    <w:rsid w:val="005A79FB"/>
    <w:rsid w:val="005B0415"/>
    <w:rsid w:val="005B2A04"/>
    <w:rsid w:val="005B531A"/>
    <w:rsid w:val="005B6041"/>
    <w:rsid w:val="005B60FE"/>
    <w:rsid w:val="005C63A6"/>
    <w:rsid w:val="005C7A95"/>
    <w:rsid w:val="005D56CF"/>
    <w:rsid w:val="005E0045"/>
    <w:rsid w:val="005E0C6C"/>
    <w:rsid w:val="005E1E2E"/>
    <w:rsid w:val="005E5D82"/>
    <w:rsid w:val="005F32DE"/>
    <w:rsid w:val="00600CA0"/>
    <w:rsid w:val="00610993"/>
    <w:rsid w:val="006262AC"/>
    <w:rsid w:val="00627A79"/>
    <w:rsid w:val="00631EAF"/>
    <w:rsid w:val="00632ACF"/>
    <w:rsid w:val="00633D38"/>
    <w:rsid w:val="00650D53"/>
    <w:rsid w:val="0065214B"/>
    <w:rsid w:val="00662F61"/>
    <w:rsid w:val="00672CC9"/>
    <w:rsid w:val="00684606"/>
    <w:rsid w:val="006846DD"/>
    <w:rsid w:val="0068697C"/>
    <w:rsid w:val="00686C5C"/>
    <w:rsid w:val="00691307"/>
    <w:rsid w:val="00696521"/>
    <w:rsid w:val="006A0F64"/>
    <w:rsid w:val="006A2416"/>
    <w:rsid w:val="006A34FB"/>
    <w:rsid w:val="006A3E19"/>
    <w:rsid w:val="006A5EC1"/>
    <w:rsid w:val="006A7A21"/>
    <w:rsid w:val="006A7F77"/>
    <w:rsid w:val="006B6CCF"/>
    <w:rsid w:val="006C61A5"/>
    <w:rsid w:val="006D4E54"/>
    <w:rsid w:val="006D76E5"/>
    <w:rsid w:val="006D7EC2"/>
    <w:rsid w:val="006E05A1"/>
    <w:rsid w:val="006E7E84"/>
    <w:rsid w:val="00705979"/>
    <w:rsid w:val="0072627B"/>
    <w:rsid w:val="007467F0"/>
    <w:rsid w:val="00746EAE"/>
    <w:rsid w:val="00750B04"/>
    <w:rsid w:val="007538C6"/>
    <w:rsid w:val="00753A1F"/>
    <w:rsid w:val="00756598"/>
    <w:rsid w:val="007605B6"/>
    <w:rsid w:val="00760CBF"/>
    <w:rsid w:val="00763263"/>
    <w:rsid w:val="00764D62"/>
    <w:rsid w:val="00765DD2"/>
    <w:rsid w:val="0076712B"/>
    <w:rsid w:val="0077138F"/>
    <w:rsid w:val="00772195"/>
    <w:rsid w:val="00776EC7"/>
    <w:rsid w:val="007800AE"/>
    <w:rsid w:val="0078310F"/>
    <w:rsid w:val="00784350"/>
    <w:rsid w:val="00784D96"/>
    <w:rsid w:val="00785DF6"/>
    <w:rsid w:val="007875E1"/>
    <w:rsid w:val="0079077D"/>
    <w:rsid w:val="00790B9D"/>
    <w:rsid w:val="007972D8"/>
    <w:rsid w:val="00797BDB"/>
    <w:rsid w:val="007B0855"/>
    <w:rsid w:val="007B293C"/>
    <w:rsid w:val="007B38FB"/>
    <w:rsid w:val="007B3FC0"/>
    <w:rsid w:val="007B67D4"/>
    <w:rsid w:val="007C35AB"/>
    <w:rsid w:val="007C4C7D"/>
    <w:rsid w:val="007D2341"/>
    <w:rsid w:val="007D49A0"/>
    <w:rsid w:val="007E0FAA"/>
    <w:rsid w:val="007F3D7F"/>
    <w:rsid w:val="007F6262"/>
    <w:rsid w:val="0080071F"/>
    <w:rsid w:val="008013C2"/>
    <w:rsid w:val="0080217E"/>
    <w:rsid w:val="00815983"/>
    <w:rsid w:val="00824852"/>
    <w:rsid w:val="00840A5D"/>
    <w:rsid w:val="0084342C"/>
    <w:rsid w:val="0084539D"/>
    <w:rsid w:val="008508AC"/>
    <w:rsid w:val="008729D5"/>
    <w:rsid w:val="00872CD3"/>
    <w:rsid w:val="008765C0"/>
    <w:rsid w:val="00882C3B"/>
    <w:rsid w:val="00886C57"/>
    <w:rsid w:val="00897773"/>
    <w:rsid w:val="008A087D"/>
    <w:rsid w:val="008A56C1"/>
    <w:rsid w:val="008C70A4"/>
    <w:rsid w:val="008E28B4"/>
    <w:rsid w:val="008E2E4C"/>
    <w:rsid w:val="008E2EC1"/>
    <w:rsid w:val="008E6F9A"/>
    <w:rsid w:val="008E7D5E"/>
    <w:rsid w:val="008F2D7C"/>
    <w:rsid w:val="008F44AD"/>
    <w:rsid w:val="009063EB"/>
    <w:rsid w:val="00917725"/>
    <w:rsid w:val="009217D5"/>
    <w:rsid w:val="00922EA0"/>
    <w:rsid w:val="0092750A"/>
    <w:rsid w:val="00940DB9"/>
    <w:rsid w:val="00957893"/>
    <w:rsid w:val="00973AD0"/>
    <w:rsid w:val="00976094"/>
    <w:rsid w:val="00977D9C"/>
    <w:rsid w:val="00981F90"/>
    <w:rsid w:val="009865D7"/>
    <w:rsid w:val="009871D9"/>
    <w:rsid w:val="009A0B9E"/>
    <w:rsid w:val="009A1573"/>
    <w:rsid w:val="009B4C6C"/>
    <w:rsid w:val="009C2970"/>
    <w:rsid w:val="009C6748"/>
    <w:rsid w:val="009C68DE"/>
    <w:rsid w:val="009C7829"/>
    <w:rsid w:val="009D0B32"/>
    <w:rsid w:val="009D2492"/>
    <w:rsid w:val="009E0C12"/>
    <w:rsid w:val="009E24E7"/>
    <w:rsid w:val="009E3D4D"/>
    <w:rsid w:val="009E3EF5"/>
    <w:rsid w:val="009E4058"/>
    <w:rsid w:val="009E65C0"/>
    <w:rsid w:val="009F3BCC"/>
    <w:rsid w:val="00A04D6E"/>
    <w:rsid w:val="00A11372"/>
    <w:rsid w:val="00A23D7B"/>
    <w:rsid w:val="00A26CC1"/>
    <w:rsid w:val="00A37485"/>
    <w:rsid w:val="00A579A8"/>
    <w:rsid w:val="00A61412"/>
    <w:rsid w:val="00A6621B"/>
    <w:rsid w:val="00A762AC"/>
    <w:rsid w:val="00A83D83"/>
    <w:rsid w:val="00A84098"/>
    <w:rsid w:val="00A87159"/>
    <w:rsid w:val="00A87DC7"/>
    <w:rsid w:val="00A9190D"/>
    <w:rsid w:val="00A932F4"/>
    <w:rsid w:val="00AA1839"/>
    <w:rsid w:val="00AB06E8"/>
    <w:rsid w:val="00AB24F6"/>
    <w:rsid w:val="00AB431E"/>
    <w:rsid w:val="00AB451E"/>
    <w:rsid w:val="00AC4F14"/>
    <w:rsid w:val="00AC5212"/>
    <w:rsid w:val="00AE72EE"/>
    <w:rsid w:val="00AF270F"/>
    <w:rsid w:val="00AF3F58"/>
    <w:rsid w:val="00AF6547"/>
    <w:rsid w:val="00B013BC"/>
    <w:rsid w:val="00B041F0"/>
    <w:rsid w:val="00B0652E"/>
    <w:rsid w:val="00B065E2"/>
    <w:rsid w:val="00B2584F"/>
    <w:rsid w:val="00B25BA2"/>
    <w:rsid w:val="00B33BDA"/>
    <w:rsid w:val="00B43458"/>
    <w:rsid w:val="00B43584"/>
    <w:rsid w:val="00B44E2F"/>
    <w:rsid w:val="00B47D95"/>
    <w:rsid w:val="00B56253"/>
    <w:rsid w:val="00B621CA"/>
    <w:rsid w:val="00B66120"/>
    <w:rsid w:val="00B710F3"/>
    <w:rsid w:val="00B71168"/>
    <w:rsid w:val="00B72394"/>
    <w:rsid w:val="00B83011"/>
    <w:rsid w:val="00B842D7"/>
    <w:rsid w:val="00B8443D"/>
    <w:rsid w:val="00B917D7"/>
    <w:rsid w:val="00B94195"/>
    <w:rsid w:val="00B97F78"/>
    <w:rsid w:val="00BA0C2F"/>
    <w:rsid w:val="00BA42E1"/>
    <w:rsid w:val="00BA6290"/>
    <w:rsid w:val="00BA6783"/>
    <w:rsid w:val="00BB1403"/>
    <w:rsid w:val="00BB4D5F"/>
    <w:rsid w:val="00BC5FB0"/>
    <w:rsid w:val="00BD46D0"/>
    <w:rsid w:val="00BD6571"/>
    <w:rsid w:val="00BD6E4E"/>
    <w:rsid w:val="00BE4125"/>
    <w:rsid w:val="00BE519C"/>
    <w:rsid w:val="00BE5F7C"/>
    <w:rsid w:val="00BF265C"/>
    <w:rsid w:val="00BF26AB"/>
    <w:rsid w:val="00BF4F2A"/>
    <w:rsid w:val="00C00AD7"/>
    <w:rsid w:val="00C00B95"/>
    <w:rsid w:val="00C02E90"/>
    <w:rsid w:val="00C208A7"/>
    <w:rsid w:val="00C24CA5"/>
    <w:rsid w:val="00C34975"/>
    <w:rsid w:val="00C4134E"/>
    <w:rsid w:val="00C45D2C"/>
    <w:rsid w:val="00C535BE"/>
    <w:rsid w:val="00C6040B"/>
    <w:rsid w:val="00C62E0C"/>
    <w:rsid w:val="00C62E87"/>
    <w:rsid w:val="00C63E05"/>
    <w:rsid w:val="00C7291C"/>
    <w:rsid w:val="00C7462C"/>
    <w:rsid w:val="00C77109"/>
    <w:rsid w:val="00C77481"/>
    <w:rsid w:val="00C82961"/>
    <w:rsid w:val="00CA3E01"/>
    <w:rsid w:val="00CA4E71"/>
    <w:rsid w:val="00CA73BC"/>
    <w:rsid w:val="00CB2419"/>
    <w:rsid w:val="00CB5E85"/>
    <w:rsid w:val="00CC1DCA"/>
    <w:rsid w:val="00CD1F62"/>
    <w:rsid w:val="00CD258D"/>
    <w:rsid w:val="00CD5532"/>
    <w:rsid w:val="00CE1528"/>
    <w:rsid w:val="00CE6586"/>
    <w:rsid w:val="00CF271C"/>
    <w:rsid w:val="00D10403"/>
    <w:rsid w:val="00D11538"/>
    <w:rsid w:val="00D13A70"/>
    <w:rsid w:val="00D21560"/>
    <w:rsid w:val="00D32099"/>
    <w:rsid w:val="00D327C8"/>
    <w:rsid w:val="00D60590"/>
    <w:rsid w:val="00D61BD6"/>
    <w:rsid w:val="00D70D77"/>
    <w:rsid w:val="00D77428"/>
    <w:rsid w:val="00D80B88"/>
    <w:rsid w:val="00D912F6"/>
    <w:rsid w:val="00D95236"/>
    <w:rsid w:val="00D969BF"/>
    <w:rsid w:val="00DC2567"/>
    <w:rsid w:val="00DC3904"/>
    <w:rsid w:val="00DC79DE"/>
    <w:rsid w:val="00DC7A23"/>
    <w:rsid w:val="00DD0049"/>
    <w:rsid w:val="00DD32C5"/>
    <w:rsid w:val="00DD4186"/>
    <w:rsid w:val="00DD43B1"/>
    <w:rsid w:val="00DD4FD5"/>
    <w:rsid w:val="00DD5935"/>
    <w:rsid w:val="00DD719F"/>
    <w:rsid w:val="00DE48D3"/>
    <w:rsid w:val="00DF1D2F"/>
    <w:rsid w:val="00DF2678"/>
    <w:rsid w:val="00DF6C18"/>
    <w:rsid w:val="00E00A25"/>
    <w:rsid w:val="00E037BF"/>
    <w:rsid w:val="00E04036"/>
    <w:rsid w:val="00E12AFB"/>
    <w:rsid w:val="00E160B3"/>
    <w:rsid w:val="00E21B55"/>
    <w:rsid w:val="00E304A7"/>
    <w:rsid w:val="00E30A1A"/>
    <w:rsid w:val="00E30EB7"/>
    <w:rsid w:val="00E400AD"/>
    <w:rsid w:val="00E458A2"/>
    <w:rsid w:val="00E56BEF"/>
    <w:rsid w:val="00E57323"/>
    <w:rsid w:val="00E57D45"/>
    <w:rsid w:val="00E60C49"/>
    <w:rsid w:val="00E61344"/>
    <w:rsid w:val="00E767E7"/>
    <w:rsid w:val="00E7775D"/>
    <w:rsid w:val="00E80EFF"/>
    <w:rsid w:val="00E821FF"/>
    <w:rsid w:val="00E92FCC"/>
    <w:rsid w:val="00E9394F"/>
    <w:rsid w:val="00E968BF"/>
    <w:rsid w:val="00E96ECE"/>
    <w:rsid w:val="00EA2293"/>
    <w:rsid w:val="00EA7575"/>
    <w:rsid w:val="00EB3126"/>
    <w:rsid w:val="00EB3362"/>
    <w:rsid w:val="00EB4B11"/>
    <w:rsid w:val="00EC016D"/>
    <w:rsid w:val="00ED0FB5"/>
    <w:rsid w:val="00ED2E0A"/>
    <w:rsid w:val="00ED4336"/>
    <w:rsid w:val="00ED7C18"/>
    <w:rsid w:val="00EF1F08"/>
    <w:rsid w:val="00F0225C"/>
    <w:rsid w:val="00F0383C"/>
    <w:rsid w:val="00F06441"/>
    <w:rsid w:val="00F0671A"/>
    <w:rsid w:val="00F123C3"/>
    <w:rsid w:val="00F132AF"/>
    <w:rsid w:val="00F27E44"/>
    <w:rsid w:val="00F40E06"/>
    <w:rsid w:val="00F423F7"/>
    <w:rsid w:val="00F47FD5"/>
    <w:rsid w:val="00F72559"/>
    <w:rsid w:val="00F7278F"/>
    <w:rsid w:val="00F748A6"/>
    <w:rsid w:val="00F7528B"/>
    <w:rsid w:val="00F77F38"/>
    <w:rsid w:val="00F82113"/>
    <w:rsid w:val="00F85C43"/>
    <w:rsid w:val="00F9559B"/>
    <w:rsid w:val="00FA0594"/>
    <w:rsid w:val="00FA0E1D"/>
    <w:rsid w:val="00FA6EF6"/>
    <w:rsid w:val="00FB0201"/>
    <w:rsid w:val="00FC7582"/>
    <w:rsid w:val="00FE44DC"/>
    <w:rsid w:val="00FF13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1B48625"/>
  <w15:docId w15:val="{CC913604-1AB3-411E-BB66-DDC85CCD7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E59"/>
  </w:style>
  <w:style w:type="paragraph" w:styleId="1">
    <w:name w:val="heading 1"/>
    <w:basedOn w:val="a"/>
    <w:next w:val="a"/>
    <w:qFormat/>
    <w:rsid w:val="004B750A"/>
    <w:pPr>
      <w:keepNext/>
      <w:outlineLvl w:val="0"/>
    </w:pPr>
    <w:rPr>
      <w:sz w:val="24"/>
      <w:lang w:val="en-US"/>
    </w:rPr>
  </w:style>
  <w:style w:type="paragraph" w:styleId="4">
    <w:name w:val="heading 4"/>
    <w:basedOn w:val="a"/>
    <w:next w:val="a"/>
    <w:link w:val="40"/>
    <w:semiHidden/>
    <w:unhideWhenUsed/>
    <w:qFormat/>
    <w:rsid w:val="00C535B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F123C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rsid w:val="00F123C3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semiHidden/>
    <w:rsid w:val="00C535BE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a5">
    <w:name w:val="annotation reference"/>
    <w:basedOn w:val="a0"/>
    <w:uiPriority w:val="99"/>
    <w:semiHidden/>
    <w:unhideWhenUsed/>
    <w:rsid w:val="009E65C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824852"/>
  </w:style>
  <w:style w:type="character" w:customStyle="1" w:styleId="a7">
    <w:name w:val="Текст примечания Знак"/>
    <w:basedOn w:val="a0"/>
    <w:link w:val="a6"/>
    <w:uiPriority w:val="99"/>
    <w:semiHidden/>
    <w:rsid w:val="00824852"/>
  </w:style>
  <w:style w:type="paragraph" w:styleId="a8">
    <w:name w:val="annotation subject"/>
    <w:basedOn w:val="a6"/>
    <w:next w:val="a6"/>
    <w:link w:val="a9"/>
    <w:semiHidden/>
    <w:unhideWhenUsed/>
    <w:rsid w:val="00824852"/>
    <w:rPr>
      <w:b/>
      <w:bCs/>
    </w:rPr>
  </w:style>
  <w:style w:type="character" w:customStyle="1" w:styleId="a9">
    <w:name w:val="Тема примечания Знак"/>
    <w:basedOn w:val="a7"/>
    <w:link w:val="a8"/>
    <w:semiHidden/>
    <w:rsid w:val="00824852"/>
    <w:rPr>
      <w:b/>
      <w:bCs/>
    </w:rPr>
  </w:style>
  <w:style w:type="character" w:styleId="aa">
    <w:name w:val="Hyperlink"/>
    <w:basedOn w:val="a0"/>
    <w:rsid w:val="00922EA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5E1E2E"/>
    <w:pPr>
      <w:overflowPunct w:val="0"/>
      <w:autoSpaceDE w:val="0"/>
      <w:autoSpaceDN w:val="0"/>
      <w:adjustRightInd w:val="0"/>
      <w:ind w:left="720"/>
      <w:contextualSpacing/>
      <w:textAlignment w:val="baseline"/>
    </w:pPr>
  </w:style>
  <w:style w:type="paragraph" w:customStyle="1" w:styleId="Iauiue">
    <w:name w:val="Iau?iue"/>
    <w:rsid w:val="00977D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68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6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1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0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\\prb.pmr\files\Portal\&#1042;&#1085;&#1091;&#1090;&#1088;&#1077;&#1085;&#1085;&#1080;&#1077;%20&#1076;&#1086;&#1082;&#1091;&#1084;&#1077;&#1085;&#1090;&#1099;\&#1053;&#1041;%20&#1055;&#1056;&#1041;\&#1053;&#1040;%20&#1055;&#1056;&#1041;\&#1059;&#1082;&#1072;&#1079;&#1072;&#1085;&#1080;&#1103;\2022\N%201436-&#1059;%20&#1086;&#1090;%2019.09.2022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\\prb.pmr\files\Portal\&#1042;&#1085;&#1091;&#1090;&#1088;&#1077;&#1085;&#1085;&#1080;&#1077;%20&#1076;&#1086;&#1082;&#1091;&#1084;&#1077;&#1085;&#1090;&#1099;\&#1053;&#1041;%20&#1055;&#1056;&#1041;\&#1053;&#1040;%20&#1055;&#1056;&#1041;\&#1059;&#1082;&#1072;&#1079;&#1072;&#1085;&#1080;&#1103;\2022\N%201436-&#1059;%20&#1086;&#1090;%2019.09.2022.docx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file:///\\prb.pmr\files\Portal\&#1042;&#1085;&#1091;&#1090;&#1088;&#1077;&#1085;&#1085;&#1080;&#1077;%20&#1076;&#1086;&#1082;&#1091;&#1084;&#1077;&#1085;&#1090;&#1099;\&#1053;&#1041;%20&#1055;&#1056;&#1041;\&#1053;&#1040;%20&#1055;&#1056;&#1041;\&#1059;&#1082;&#1072;&#1079;&#1072;&#1085;&#1080;&#1103;\2022\N%201436-&#1059;%20&#1086;&#1090;%2019.09.2022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\\prb.pmr\files\Portal\&#1042;&#1085;&#1091;&#1090;&#1088;&#1077;&#1085;&#1085;&#1080;&#1077;%20&#1076;&#1086;&#1082;&#1091;&#1084;&#1077;&#1085;&#1090;&#1099;\&#1053;&#1041;%20&#1055;&#1056;&#1041;\&#1053;&#1040;%20&#1055;&#1056;&#1041;\&#1059;&#1082;&#1072;&#1079;&#1072;&#1085;&#1080;&#1103;\2022\N%201419-&#1059;%20&#1086;&#1090;%2013.06.2022.doc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2873FE-6DE3-49DA-8DD5-329974A3E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1060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БАНКА РЕПУБЛИКАНЭ</vt:lpstr>
    </vt:vector>
  </TitlesOfParts>
  <Company>ПРЕСС ПРБ</Company>
  <LinksUpToDate>false</LinksUpToDate>
  <CharactersWithSpaces>7089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БАНКА РЕПУБЛИКАНЭ</dc:title>
  <dc:creator>Сталев М. Г. (ОВР УВРиК)</dc:creator>
  <cp:lastModifiedBy>Сталев М. Г. (УВРиК)</cp:lastModifiedBy>
  <cp:revision>3</cp:revision>
  <cp:lastPrinted>2025-10-29T10:42:00Z</cp:lastPrinted>
  <dcterms:created xsi:type="dcterms:W3CDTF">2025-11-20T08:30:00Z</dcterms:created>
  <dcterms:modified xsi:type="dcterms:W3CDTF">2025-11-20T08:53:00Z</dcterms:modified>
</cp:coreProperties>
</file>